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130D" w:rsidRDefault="00A03510" w:rsidP="002E130D">
      <w:pPr>
        <w:spacing w:after="0" w:line="360" w:lineRule="auto"/>
        <w:ind w:left="4678"/>
        <w:rPr>
          <w:rStyle w:val="rvts9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  <w:r w:rsidRPr="005F3F40">
        <w:rPr>
          <w:rStyle w:val="rvts9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ЗАТВЕРДЖЕНО</w:t>
      </w:r>
    </w:p>
    <w:p w:rsidR="00A03510" w:rsidRPr="005F3F40" w:rsidRDefault="00A03510" w:rsidP="002E130D">
      <w:pPr>
        <w:spacing w:after="0" w:line="240" w:lineRule="auto"/>
        <w:ind w:left="4678"/>
        <w:rPr>
          <w:rFonts w:ascii="Times New Roman" w:hAnsi="Times New Roman" w:cs="Times New Roman"/>
          <w:color w:val="000000"/>
          <w:sz w:val="28"/>
          <w:szCs w:val="28"/>
        </w:rPr>
      </w:pPr>
      <w:r w:rsidRPr="005F3F40">
        <w:rPr>
          <w:rStyle w:val="rvts9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постановою Кабінету Міністрів України</w:t>
      </w:r>
      <w:r w:rsidRPr="005F3F4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F3F40">
        <w:rPr>
          <w:rStyle w:val="rvts9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від                 202</w:t>
      </w:r>
      <w:r>
        <w:rPr>
          <w:rStyle w:val="rvts9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4</w:t>
      </w:r>
      <w:r w:rsidRPr="005F3F40">
        <w:rPr>
          <w:rStyle w:val="rvts9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р. № </w:t>
      </w:r>
    </w:p>
    <w:p w:rsidR="00A03510" w:rsidRDefault="00A03510" w:rsidP="00A03510">
      <w:pPr>
        <w:pStyle w:val="HTML"/>
        <w:shd w:val="clear" w:color="auto" w:fill="FFFFFF"/>
        <w:ind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E130D" w:rsidRPr="005F3F40" w:rsidRDefault="002E130D" w:rsidP="00A03510">
      <w:pPr>
        <w:pStyle w:val="HTML"/>
        <w:shd w:val="clear" w:color="auto" w:fill="FFFFFF"/>
        <w:ind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03510" w:rsidRPr="005F3F40" w:rsidRDefault="00A03510" w:rsidP="00A03510">
      <w:pPr>
        <w:pStyle w:val="HTML"/>
        <w:shd w:val="clear" w:color="auto" w:fill="FFFFFF"/>
        <w:ind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F3F4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ПЕРЕЛІК</w:t>
      </w:r>
    </w:p>
    <w:p w:rsidR="00A03510" w:rsidRPr="005F3F40" w:rsidRDefault="00A03510" w:rsidP="00A03510">
      <w:pPr>
        <w:pStyle w:val="HTML"/>
        <w:shd w:val="clear" w:color="auto" w:fill="FFFFFF"/>
        <w:ind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F3F4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постанов Кабінету Міністрів України, що втратили чинність</w:t>
      </w:r>
    </w:p>
    <w:p w:rsidR="00A03510" w:rsidRDefault="00A03510" w:rsidP="00A03510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E130D" w:rsidRPr="005F3F40" w:rsidRDefault="002E130D" w:rsidP="00A03510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03510" w:rsidRPr="005F3F40" w:rsidRDefault="00A03510" w:rsidP="00A03510">
      <w:pPr>
        <w:pStyle w:val="HTML"/>
        <w:shd w:val="clear" w:color="auto" w:fill="FFFFFF"/>
        <w:ind w:firstLine="567"/>
        <w:jc w:val="both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5F3F40">
        <w:rPr>
          <w:rFonts w:ascii="Times New Roman" w:hAnsi="Times New Roman" w:cs="Times New Roman"/>
          <w:color w:val="000000"/>
          <w:sz w:val="28"/>
          <w:szCs w:val="28"/>
        </w:rPr>
        <w:t>. Постанова Кабінету Міністрів України “</w:t>
      </w:r>
      <w:r w:rsidRPr="005F3F4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Деякі питання автомобільних перевезень пасажирів та вантажів” від 20 травня 2013 р. № 422 </w:t>
      </w:r>
      <w:r w:rsidRPr="005F3F40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(</w:t>
      </w:r>
      <w:r w:rsidRPr="005F3F4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Офіційний вісник України, </w:t>
      </w:r>
      <w:r w:rsidRPr="005F3F40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2013 р., № 48, ст. 1711).</w:t>
      </w:r>
    </w:p>
    <w:p w:rsidR="00A03510" w:rsidRPr="005F3F40" w:rsidRDefault="00A03510" w:rsidP="00A035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</w:pPr>
    </w:p>
    <w:p w:rsidR="00A03510" w:rsidRPr="005F3F40" w:rsidRDefault="00A03510" w:rsidP="00A035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</w:pP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2</w:t>
      </w:r>
      <w:r w:rsidRPr="005F3F40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. Пункти 1, 3 змін, </w:t>
      </w:r>
      <w:r w:rsidRPr="005F3F40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що вносяться до постанов Кабінету Міністрів України щодо здійснення габаритно-вагового контролю, затверджених постановою Кабінету Міністрів України від 2 лютого 2022 р. № 79 (</w:t>
      </w:r>
      <w:r w:rsidRPr="005F3F40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>Офіційний вісник України,</w:t>
      </w:r>
      <w:r w:rsidRPr="005F3F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5F3F40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2022 р., № 14, ст. 767).</w:t>
      </w:r>
    </w:p>
    <w:p w:rsidR="00A03510" w:rsidRDefault="00A03510" w:rsidP="00A03510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03510" w:rsidRPr="005F3F40" w:rsidRDefault="00A03510" w:rsidP="00A03510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3. </w:t>
      </w:r>
      <w:r w:rsidRPr="005F3F40">
        <w:rPr>
          <w:rFonts w:ascii="Times New Roman" w:hAnsi="Times New Roman" w:cs="Times New Roman"/>
          <w:color w:val="000000"/>
          <w:sz w:val="28"/>
          <w:szCs w:val="28"/>
        </w:rPr>
        <w:t xml:space="preserve">Пункти </w:t>
      </w:r>
      <w:r>
        <w:rPr>
          <w:rFonts w:ascii="Times New Roman" w:hAnsi="Times New Roman" w:cs="Times New Roman"/>
          <w:color w:val="000000"/>
          <w:sz w:val="28"/>
          <w:szCs w:val="28"/>
        </w:rPr>
        <w:t>1, 2</w:t>
      </w:r>
      <w:r w:rsidRPr="005F3F40">
        <w:rPr>
          <w:rFonts w:ascii="Times New Roman" w:hAnsi="Times New Roman" w:cs="Times New Roman"/>
          <w:color w:val="000000"/>
          <w:sz w:val="28"/>
          <w:szCs w:val="28"/>
        </w:rPr>
        <w:t xml:space="preserve"> змін, </w:t>
      </w:r>
      <w:r w:rsidRPr="005F3F4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що вносяться до постанов Кабінету Міністрів України, затверджених </w:t>
      </w:r>
      <w:r w:rsidRPr="005F3F40">
        <w:rPr>
          <w:rStyle w:val="rvts9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постановою Кабінету Міністрів України від 25 квітня 2018 р. № 320 </w:t>
      </w:r>
      <w:r w:rsidRPr="005F3F40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(</w:t>
      </w:r>
      <w:r w:rsidRPr="005F3F40">
        <w:rPr>
          <w:rFonts w:ascii="Times New Roman" w:hAnsi="Times New Roman" w:cs="Times New Roman"/>
          <w:bCs/>
          <w:color w:val="000000"/>
          <w:sz w:val="28"/>
          <w:szCs w:val="28"/>
        </w:rPr>
        <w:t>Офіційний вісник України,</w:t>
      </w:r>
      <w:r w:rsidRPr="005F3F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5F3F40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2018 р., № 37, ст. 1304).</w:t>
      </w:r>
    </w:p>
    <w:p w:rsidR="00A03510" w:rsidRPr="005F3F40" w:rsidRDefault="00A03510" w:rsidP="00A035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</w:pPr>
    </w:p>
    <w:p w:rsidR="00A03510" w:rsidRPr="005F3F40" w:rsidRDefault="00A03510" w:rsidP="00A035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5F3F40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____________</w:t>
      </w:r>
      <w:r w:rsidR="002E130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________</w:t>
      </w:r>
      <w:r w:rsidRPr="005F3F40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___________________________</w:t>
      </w:r>
    </w:p>
    <w:p w:rsidR="008C3126" w:rsidRDefault="008C3126"/>
    <w:sectPr w:rsidR="008C3126" w:rsidSect="00F567BC"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510"/>
    <w:rsid w:val="002E130D"/>
    <w:rsid w:val="006201E1"/>
    <w:rsid w:val="00860E12"/>
    <w:rsid w:val="008C3126"/>
    <w:rsid w:val="00973EC3"/>
    <w:rsid w:val="00A03510"/>
    <w:rsid w:val="00F56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184C27-726B-423D-9094-0D8C59F5C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3510"/>
    <w:rPr>
      <w:rFonts w:ascii="Calibri" w:eastAsia="Times New Roman" w:hAnsi="Calibri" w:cs="Calibri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rsid w:val="00A03510"/>
  </w:style>
  <w:style w:type="character" w:styleId="a3">
    <w:name w:val="Strong"/>
    <w:uiPriority w:val="22"/>
    <w:qFormat/>
    <w:rsid w:val="00A03510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A035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A03510"/>
    <w:rPr>
      <w:rFonts w:ascii="Courier New" w:eastAsia="Times New Roman" w:hAnsi="Courier New" w:cs="Courier New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DSBT</dc:creator>
  <cp:keywords/>
  <dc:description/>
  <cp:lastModifiedBy>DSBT</cp:lastModifiedBy>
  <cp:revision>2</cp:revision>
  <dcterms:created xsi:type="dcterms:W3CDTF">2024-05-06T09:04:00Z</dcterms:created>
  <dcterms:modified xsi:type="dcterms:W3CDTF">2024-05-06T09:04:00Z</dcterms:modified>
</cp:coreProperties>
</file>