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Ціснецької Марії Сергіївни, яка працює на посаді старшого державного інспектора </w:t>
      </w:r>
      <w:r>
        <w:rPr>
          <w:bCs/>
          <w:iCs/>
          <w:kern w:val="0"/>
          <w:sz w:val="28"/>
          <w:szCs w:val="28"/>
          <w:lang w:val="uk-UA" w:bidi="ar-SA"/>
        </w:rPr>
        <w:t>Відділу державного нагляду (контролю) у Вінницькій області</w:t>
      </w:r>
      <w:r>
        <w:rPr>
          <w:kern w:val="0"/>
          <w:sz w:val="28"/>
          <w:szCs w:val="28"/>
          <w:lang w:val="uk-UA" w:bidi="ar-SA"/>
        </w:rPr>
        <w:t xml:space="preserve">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Ціснецької Марії Сергіївни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121</Words>
  <Characters>831</Characters>
  <CharactersWithSpaces>951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2024-06-28T08:40:18Z</dcterms:modified>
  <cp:revision>12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