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C1E0C">
        <w:rPr>
          <w:sz w:val="28"/>
          <w:szCs w:val="28"/>
          <w:lang w:val="uk-UA"/>
        </w:rPr>
        <w:t>Охман</w:t>
      </w:r>
      <w:proofErr w:type="spellEnd"/>
      <w:r w:rsidR="005C1E0C">
        <w:rPr>
          <w:sz w:val="28"/>
          <w:szCs w:val="28"/>
          <w:lang w:val="uk-UA"/>
        </w:rPr>
        <w:t xml:space="preserve"> Наталії Петрівни</w:t>
      </w:r>
      <w:r w:rsidRPr="0084330F">
        <w:rPr>
          <w:sz w:val="28"/>
          <w:szCs w:val="28"/>
          <w:lang w:val="uk-UA"/>
        </w:rPr>
        <w:t xml:space="preserve">, </w:t>
      </w:r>
      <w:r w:rsidR="00C737CF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5C1E0C">
        <w:rPr>
          <w:sz w:val="28"/>
          <w:szCs w:val="28"/>
          <w:lang w:val="uk-UA"/>
        </w:rPr>
        <w:t xml:space="preserve"> головного спеціаліста (юриста)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5C1E0C">
        <w:rPr>
          <w:sz w:val="28"/>
          <w:szCs w:val="28"/>
          <w:lang w:val="uk-UA"/>
        </w:rPr>
        <w:t xml:space="preserve"> Рівнен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737CF">
        <w:rPr>
          <w:sz w:val="28"/>
          <w:szCs w:val="28"/>
          <w:lang w:val="uk-UA"/>
        </w:rPr>
        <w:t xml:space="preserve"> </w:t>
      </w:r>
      <w:proofErr w:type="spellStart"/>
      <w:r w:rsidR="005C1E0C">
        <w:rPr>
          <w:sz w:val="28"/>
          <w:szCs w:val="28"/>
          <w:lang w:val="uk-UA"/>
        </w:rPr>
        <w:t>Охман</w:t>
      </w:r>
      <w:proofErr w:type="spellEnd"/>
      <w:r w:rsidR="005C1E0C">
        <w:rPr>
          <w:sz w:val="28"/>
          <w:szCs w:val="28"/>
          <w:lang w:val="uk-UA"/>
        </w:rPr>
        <w:t xml:space="preserve"> Наталії Петрівни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1E0C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2016-05-04T09:29:00Z</dcterms:created>
  <dcterms:modified xsi:type="dcterms:W3CDTF">2016-05-04T09:29:00Z</dcterms:modified>
</cp:coreProperties>
</file>