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B160CF" w:rsidRPr="00B160CF">
        <w:rPr>
          <w:sz w:val="28"/>
          <w:szCs w:val="28"/>
          <w:lang w:val="uk-UA"/>
        </w:rPr>
        <w:t>Цибенка Романа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C1101">
        <w:rPr>
          <w:sz w:val="28"/>
          <w:szCs w:val="28"/>
          <w:lang w:val="uk-UA"/>
        </w:rPr>
        <w:t xml:space="preserve"> </w:t>
      </w:r>
      <w:r w:rsidR="00B160CF">
        <w:rPr>
          <w:sz w:val="28"/>
          <w:szCs w:val="28"/>
          <w:lang w:val="uk-UA"/>
        </w:rPr>
        <w:t>старшого державного</w:t>
      </w:r>
      <w:r w:rsidR="00B160CF" w:rsidRPr="00B160CF">
        <w:rPr>
          <w:sz w:val="28"/>
          <w:szCs w:val="28"/>
          <w:lang w:val="uk-UA"/>
        </w:rPr>
        <w:t xml:space="preserve"> інспектор</w:t>
      </w:r>
      <w:r w:rsidR="00B160CF">
        <w:rPr>
          <w:sz w:val="28"/>
          <w:szCs w:val="28"/>
          <w:lang w:val="uk-UA"/>
        </w:rPr>
        <w:t>а</w:t>
      </w:r>
      <w:bookmarkStart w:id="0" w:name="_GoBack"/>
      <w:bookmarkEnd w:id="0"/>
      <w:r w:rsidR="00B160CF" w:rsidRPr="00B160CF">
        <w:rPr>
          <w:sz w:val="28"/>
          <w:szCs w:val="28"/>
          <w:lang w:val="uk-UA"/>
        </w:rPr>
        <w:t xml:space="preserve"> відділу державного контролю та нагляду за безпекою на автомобільному та міському електричному транспорті Київського міжрегіонального Управління </w:t>
      </w:r>
      <w:proofErr w:type="spellStart"/>
      <w:r w:rsidR="00B160CF" w:rsidRPr="00B160CF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r w:rsidR="00B160CF" w:rsidRPr="00B160CF">
        <w:rPr>
          <w:sz w:val="28"/>
          <w:szCs w:val="28"/>
          <w:lang w:val="uk-UA"/>
        </w:rPr>
        <w:t>Цибенка Романа Васильовича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87E94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160C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2016-07-02T07:15:00Z</dcterms:created>
  <dcterms:modified xsi:type="dcterms:W3CDTF">2016-07-02T07:15:00Z</dcterms:modified>
</cp:coreProperties>
</file>