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6BCB" w14:textId="77777777" w:rsidR="00004DA5" w:rsidRDefault="00004DA5" w:rsidP="00004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0DF42723" w14:textId="77777777" w:rsidR="00004DA5" w:rsidRDefault="00004DA5" w:rsidP="00004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4BF0B4EC" w14:textId="77777777" w:rsidR="00004DA5" w:rsidRPr="00004DA5" w:rsidRDefault="00004DA5" w:rsidP="00004DA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DA5">
        <w:rPr>
          <w:rFonts w:ascii="Times New Roman" w:eastAsia="Times New Roman" w:hAnsi="Times New Roman"/>
          <w:sz w:val="28"/>
          <w:szCs w:val="28"/>
          <w:lang w:eastAsia="ru-RU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Замкової Ірини Вікторівни, яка працює на посаді старшого державного інспектора Відділу державного нагляду (контролю) в Одеській області Державної служби України з безпеки на транспорті.</w:t>
      </w:r>
    </w:p>
    <w:p w14:paraId="4343F1DF" w14:textId="6C599CFF" w:rsidR="0042701C" w:rsidRPr="00004DA5" w:rsidRDefault="00004DA5" w:rsidP="00004DA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DA5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 проведеної перевірки встановлено, що до Замкової Ірини Вікторівни не застосовуються заборони, визначені частиною третьою і четвертою статті 1 Закону України “Про</w:t>
      </w:r>
      <w:r w:rsidRPr="00004DA5">
        <w:rPr>
          <w:rFonts w:ascii="Times New Roman" w:hAnsi="Times New Roman"/>
          <w:sz w:val="28"/>
          <w:szCs w:val="28"/>
        </w:rPr>
        <w:t xml:space="preserve"> очищення влади”.</w:t>
      </w:r>
    </w:p>
    <w:sectPr w:rsidR="0042701C" w:rsidRPr="00004DA5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FDD"/>
    <w:rsid w:val="00004DA5"/>
    <w:rsid w:val="00201394"/>
    <w:rsid w:val="0042701C"/>
    <w:rsid w:val="004821C7"/>
    <w:rsid w:val="0069626A"/>
    <w:rsid w:val="00A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204E-2248-4F83-8F24-42FE720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A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1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F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F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F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F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F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F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2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21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21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21F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1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2024-11-27T08:37:00Z</dcterms:created>
  <dcterms:modified xsi:type="dcterms:W3CDTF">2024-11-27T08:40:00Z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2024-11-27T08:40:37Z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725b84b1-4118-4eb6-96a3-2fa1704d4091</vt:lpwstr>
  </property>
  <property fmtid="{D5CDD505-2E9C-101B-9397-08002B2CF9AE}" pid="8" name="MSIP_Label_defa4170-0d19-0005-0004-bc88714345d2_ContentBits">
    <vt:lpwstr>0</vt:lpwstr>
  </property>
</Properties>
</file>