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5F34B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Інформація</w:t>
      </w:r>
    </w:p>
    <w:p w14:paraId="40196E48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про результати проведення перевірки</w:t>
      </w:r>
    </w:p>
    <w:p w14:paraId="6427014D">
      <w:pPr>
        <w:pStyle w:val="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</w:t>
      </w:r>
      <w:r>
        <w:rPr>
          <w:sz w:val="28"/>
          <w:szCs w:val="28"/>
          <w:lang w:val="uk-UA"/>
        </w:rPr>
        <w:br w:type="textWrapping"/>
      </w:r>
      <w:r>
        <w:rPr>
          <w:sz w:val="28"/>
          <w:szCs w:val="28"/>
          <w:lang w:val="uk-UA"/>
        </w:rPr>
        <w:t>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Парикожки Олексія Івановича, який працює на посаді заступника директора Юридичного департаменту-начальника управління судової роботи та врегулювання спорів.</w:t>
      </w:r>
    </w:p>
    <w:p w14:paraId="3E3FD915">
      <w:pPr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до Парикожки Олексія Івановича не застосовуються заборони, визначені частиною третьою і четвертою статті 1 Закону України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uk-UA"/>
        </w:rPr>
        <w:t>“Про очищення влади”.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02"/>
    <w:rsid w:val="00143764"/>
    <w:rsid w:val="005D4702"/>
    <w:rsid w:val="00A747B6"/>
    <w:rsid w:val="00BA174E"/>
    <w:rsid w:val="2A6B34DD"/>
    <w:rsid w:val="2EBB65AD"/>
    <w:rsid w:val="46CB5EB5"/>
    <w:rsid w:val="61327AFE"/>
    <w:rsid w:val="6E0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table" w:styleId="5">
    <w:name w:val="Table Grid"/>
    <w:basedOn w:val="3"/>
    <w:uiPriority w:val="3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858</Characters>
  <Lines>7</Lines>
  <Paragraphs>2</Paragraphs>
  <TotalTime>1</TotalTime>
  <ScaleCrop>false</ScaleCrop>
  <LinksUpToDate>false</LinksUpToDate>
  <CharactersWithSpaces>1006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2016-08-29T13:13:00Z</dcterms:created>
  <dc:creator>user</dc:creator>
  <cp:lastModifiedBy>yorga</cp:lastModifiedBy>
  <dcterms:modified xsi:type="dcterms:W3CDTF">2025-03-11T13:21:21Z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1033-12.2.0.20348</vt:lpwstr>
  </property>
  <property fmtid="{D5CDD505-2E9C-101B-9397-08002B2CF9AE}" pid="3" name="ICV">
    <vt:lpwstr>C2F855D24A254DD79CF6FA9304095488_13</vt:lpwstr>
  </property>
</Properties>
</file>