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05B8C" w14:textId="77777777" w:rsidR="00074D0D" w:rsidRPr="00425712" w:rsidRDefault="00074D0D" w:rsidP="00074D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14:paraId="37D4EFD6" w14:textId="77777777" w:rsidR="00074D0D" w:rsidRPr="00425712" w:rsidRDefault="00074D0D" w:rsidP="00074D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14:paraId="6B219E2E" w14:textId="77777777" w:rsidR="00074D0D" w:rsidRDefault="00074D0D" w:rsidP="00074D0D">
      <w:pPr>
        <w:pStyle w:val="ae"/>
        <w:ind w:firstLine="567"/>
        <w:jc w:val="both"/>
        <w:rPr>
          <w:sz w:val="26"/>
          <w:szCs w:val="26"/>
        </w:rPr>
      </w:pPr>
      <w:r w:rsidRPr="006D2BFE">
        <w:rPr>
          <w:sz w:val="26"/>
          <w:szCs w:val="26"/>
        </w:rPr>
        <w:t xml:space="preserve">Відповідно до Закону України “Про очищення влади” </w:t>
      </w:r>
      <w:r>
        <w:rPr>
          <w:sz w:val="26"/>
          <w:szCs w:val="26"/>
        </w:rPr>
        <w:t xml:space="preserve"> </w:t>
      </w:r>
      <w:r w:rsidRPr="006D2BFE">
        <w:rPr>
          <w:sz w:val="26"/>
          <w:szCs w:val="26"/>
        </w:rPr>
        <w:t xml:space="preserve">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</w:t>
      </w:r>
      <w:r>
        <w:rPr>
          <w:sz w:val="26"/>
          <w:szCs w:val="26"/>
        </w:rPr>
        <w:t xml:space="preserve"> </w:t>
      </w:r>
      <w:r w:rsidRPr="006D2BFE">
        <w:rPr>
          <w:sz w:val="26"/>
          <w:szCs w:val="26"/>
        </w:rPr>
        <w:t>щодо застосування заборон, передбачених частинами третьою і четвертою статті 1</w:t>
      </w:r>
      <w:r>
        <w:rPr>
          <w:sz w:val="26"/>
          <w:szCs w:val="26"/>
        </w:rPr>
        <w:t xml:space="preserve"> </w:t>
      </w:r>
      <w:r w:rsidRPr="006D2BFE">
        <w:rPr>
          <w:sz w:val="26"/>
          <w:szCs w:val="26"/>
        </w:rPr>
        <w:t xml:space="preserve">Закону України </w:t>
      </w:r>
      <w:r>
        <w:rPr>
          <w:sz w:val="26"/>
          <w:szCs w:val="26"/>
        </w:rPr>
        <w:t xml:space="preserve"> </w:t>
      </w:r>
      <w:r w:rsidRPr="006D2BFE">
        <w:rPr>
          <w:sz w:val="26"/>
          <w:szCs w:val="26"/>
        </w:rPr>
        <w:t xml:space="preserve">“Про очищення влади”, щодо </w:t>
      </w:r>
      <w:proofErr w:type="spellStart"/>
      <w:r w:rsidRPr="006D2BFE">
        <w:rPr>
          <w:sz w:val="26"/>
          <w:szCs w:val="26"/>
        </w:rPr>
        <w:t>Местецького</w:t>
      </w:r>
      <w:proofErr w:type="spellEnd"/>
      <w:r w:rsidRPr="006D2BFE">
        <w:rPr>
          <w:sz w:val="26"/>
          <w:szCs w:val="26"/>
        </w:rPr>
        <w:t xml:space="preserve"> Антона Олександровича, який працює на посаді головного спеціаліста відділу адміністрування інформаційно-комунікаційних систем та підтримки користувачів Управління цифрової трансформації та інформаційно-технічного забезпечення Укртрансбезпеки.</w:t>
      </w:r>
    </w:p>
    <w:p w14:paraId="743ADC61" w14:textId="510C979F" w:rsidR="0042701C" w:rsidRPr="00074D0D" w:rsidRDefault="00074D0D" w:rsidP="00074D0D">
      <w:pPr>
        <w:pStyle w:val="ae"/>
        <w:ind w:firstLine="567"/>
        <w:jc w:val="both"/>
        <w:rPr>
          <w:sz w:val="26"/>
          <w:szCs w:val="26"/>
        </w:rPr>
      </w:pPr>
      <w:r w:rsidRPr="006D2BFE">
        <w:rPr>
          <w:sz w:val="26"/>
          <w:szCs w:val="26"/>
        </w:rPr>
        <w:t xml:space="preserve">За результатами проведеної перевірки встановлено, що до </w:t>
      </w:r>
      <w:proofErr w:type="spellStart"/>
      <w:r w:rsidRPr="006D2BFE">
        <w:rPr>
          <w:sz w:val="26"/>
          <w:szCs w:val="26"/>
        </w:rPr>
        <w:t>Местецького</w:t>
      </w:r>
      <w:proofErr w:type="spellEnd"/>
      <w:r w:rsidRPr="006D2BFE">
        <w:rPr>
          <w:sz w:val="26"/>
          <w:szCs w:val="26"/>
        </w:rPr>
        <w:t xml:space="preserve"> Антона Олександровича</w:t>
      </w:r>
      <w:r>
        <w:rPr>
          <w:sz w:val="26"/>
          <w:szCs w:val="26"/>
        </w:rPr>
        <w:t xml:space="preserve"> </w:t>
      </w:r>
      <w:r w:rsidRPr="006D2BFE">
        <w:rPr>
          <w:sz w:val="26"/>
          <w:szCs w:val="26"/>
        </w:rPr>
        <w:t xml:space="preserve">не застосовуються заборони, визначені частиною третьою і четвертою статті 1 Закону України </w:t>
      </w:r>
      <w:r>
        <w:rPr>
          <w:sz w:val="26"/>
          <w:szCs w:val="26"/>
        </w:rPr>
        <w:t xml:space="preserve"> </w:t>
      </w:r>
      <w:r w:rsidRPr="006D2BFE">
        <w:rPr>
          <w:sz w:val="26"/>
          <w:szCs w:val="26"/>
        </w:rPr>
        <w:t>“Про очищення влади”.</w:t>
      </w:r>
    </w:p>
    <w:sectPr w:rsidR="0042701C" w:rsidRPr="00074D0D" w:rsidSect="004821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552"/>
    <w:rsid w:val="00074D0D"/>
    <w:rsid w:val="001B1DFF"/>
    <w:rsid w:val="00256552"/>
    <w:rsid w:val="0042701C"/>
    <w:rsid w:val="004821C7"/>
    <w:rsid w:val="005A3320"/>
    <w:rsid w:val="005E2CFA"/>
    <w:rsid w:val="0069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F645"/>
  <w15:chartTrackingRefBased/>
  <w15:docId w15:val="{33BB8C41-4361-479C-AB0C-EFCE273A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D0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6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6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6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65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65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65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65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65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65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6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5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56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56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5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565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56552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074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Гожа Богдана</dc:creator>
  <cp:keywords/>
  <dc:description/>
  <cp:lastModifiedBy>Гожа Богдана</cp:lastModifiedBy>
  <cp:revision>2</cp:revision>
  <dcterms:created xsi:type="dcterms:W3CDTF">2025-06-05T12:55:00Z</dcterms:created>
  <dcterms:modified xsi:type="dcterms:W3CDTF">2025-06-05T13:16:00Z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2025-06-05T13:16:00Z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fced033e-fe07-448f-bacd-9e7b18bebf1f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