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6A8D">
      <w:pPr>
        <w:keepNext/>
        <w:keepLines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ПОВІДОМЛЕННЯ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про припинення перевірки, </w:t>
      </w:r>
    </w:p>
    <w:p w14:paraId="34706A55">
      <w:pPr>
        <w:keepNext/>
        <w:keepLines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передбаченої Законом України </w:t>
      </w:r>
      <w:r>
        <w:rPr>
          <w:rFonts w:hint="default" w:ascii="Times New Roman" w:hAnsi="Times New Roman" w:cs="Times New Roman"/>
          <w:sz w:val="28"/>
          <w:szCs w:val="28"/>
        </w:rPr>
        <w:t>“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Про очищення влади</w:t>
      </w:r>
      <w:r>
        <w:rPr>
          <w:rFonts w:hint="default" w:ascii="Times New Roman" w:hAnsi="Times New Roman" w:cs="Times New Roman"/>
          <w:sz w:val="28"/>
          <w:szCs w:val="28"/>
        </w:rPr>
        <w:t>”</w:t>
      </w:r>
    </w:p>
    <w:p w14:paraId="57AC00D1">
      <w:pPr>
        <w:ind w:firstLine="284"/>
        <w:rPr>
          <w:rFonts w:hint="default" w:ascii="Times New Roman" w:hAnsi="Times New Roman" w:cs="Times New Roman"/>
        </w:rPr>
      </w:pPr>
    </w:p>
    <w:p w14:paraId="7B996C9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 зв’язку із звільненням МАТУХНО </w:t>
      </w: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>Наталії Юріївни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перевірка,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на виконання вимог Закону України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“Про очищення влади” та </w:t>
      </w:r>
      <w:r>
        <w:rPr>
          <w:rFonts w:hint="default" w:ascii="Times New Roman" w:hAnsi="Times New Roman" w:cs="Times New Roman"/>
          <w:sz w:val="28"/>
          <w:szCs w:val="28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hint="default" w:ascii="Times New Roman" w:hAnsi="Times New Roman" w:cs="Times New Roman"/>
          <w:sz w:val="28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Про очищення влади</w:t>
      </w:r>
      <w:r>
        <w:rPr>
          <w:rFonts w:hint="default" w:ascii="Times New Roman" w:hAnsi="Times New Roman" w:cs="Times New Roman"/>
          <w:sz w:val="28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року № 563 (зі змінами)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, припинена.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  <w:rsid w:val="137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2016-10-05T11:26:00Z</dcterms:created>
  <dc:creator>Masha</dc:creator>
  <cp:lastModifiedBy>yorga</cp:lastModifiedBy>
  <dcterms:modified xsi:type="dcterms:W3CDTF">2025-03-10T14:11:11Z</dcterms:modified>
  <dc:title>Інформація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1033-12.2.0.20341</vt:lpwstr>
  </property>
  <property fmtid="{D5CDD505-2E9C-101B-9397-08002B2CF9AE}" pid="3" name="ICV">
    <vt:lpwstr>0BD594F363B04771B04E2E50CC3526B6_12</vt:lpwstr>
  </property>
</Properties>
</file>