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3BD97EE1"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w:t>
      </w:r>
      <w:r w:rsidR="0012449D">
        <w:rPr>
          <w:rFonts w:ascii="Times New Roman" w:hAnsi="Times New Roman" w:cs="Times New Roman"/>
          <w:color w:val="000000" w:themeColor="text1"/>
          <w:sz w:val="28"/>
          <w:szCs w:val="28"/>
          <w:lang w:val="uk-UA"/>
        </w:rPr>
        <w:t>4</w:t>
      </w:r>
      <w:r w:rsidRPr="00E03BFB">
        <w:rPr>
          <w:rFonts w:ascii="Times New Roman" w:hAnsi="Times New Roman" w:cs="Times New Roman"/>
          <w:color w:val="000000" w:themeColor="text1"/>
          <w:sz w:val="28"/>
          <w:szCs w:val="28"/>
          <w:lang w:val="uk-UA"/>
        </w:rPr>
        <w:t xml:space="preserve">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268"/>
        <w:gridCol w:w="3420"/>
      </w:tblGrid>
      <w:tr w:rsidR="00FD6C8A" w:rsidRPr="00E03BFB" w14:paraId="6AC5058F" w14:textId="77777777" w:rsidTr="00FD6C8A">
        <w:trPr>
          <w:trHeight w:val="848"/>
          <w:jc w:val="center"/>
        </w:trPr>
        <w:tc>
          <w:tcPr>
            <w:tcW w:w="567" w:type="dxa"/>
            <w:noWrap/>
            <w:vAlign w:val="center"/>
          </w:tcPr>
          <w:p w14:paraId="2A7B06A8" w14:textId="77777777" w:rsidR="00FD6C8A" w:rsidRPr="00E03BFB" w:rsidRDefault="00FD6C8A"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FD6C8A" w:rsidRPr="00E03BFB" w:rsidRDefault="00FD6C8A"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FD6C8A" w:rsidRPr="00E03BFB" w:rsidRDefault="00FD6C8A"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FD6C8A" w:rsidRPr="00E03BFB" w:rsidRDefault="00FD6C8A"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FD6C8A" w:rsidRPr="00E03BFB" w:rsidRDefault="00FD6C8A" w:rsidP="00B37278">
            <w:pPr>
              <w:contextualSpacing/>
              <w:jc w:val="center"/>
              <w:rPr>
                <w:rFonts w:ascii="Times New Roman" w:hAnsi="Times New Roman" w:cs="Times New Roman"/>
                <w:b/>
                <w:color w:val="000000" w:themeColor="text1"/>
                <w:sz w:val="18"/>
                <w:szCs w:val="20"/>
              </w:rPr>
            </w:pPr>
            <w:bookmarkStart w:id="0" w:name="_GoBack"/>
            <w:bookmarkEnd w:id="0"/>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FD6C8A" w:rsidRPr="00E03BFB" w:rsidRDefault="00FD6C8A"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268" w:type="dxa"/>
            <w:vAlign w:val="center"/>
          </w:tcPr>
          <w:p w14:paraId="25CBAAFF" w14:textId="77777777" w:rsidR="00FD6C8A" w:rsidRPr="00E03BFB" w:rsidRDefault="00FD6C8A"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420" w:type="dxa"/>
            <w:vAlign w:val="center"/>
          </w:tcPr>
          <w:p w14:paraId="116BAC7E" w14:textId="77777777" w:rsidR="00FD6C8A" w:rsidRPr="00E03BFB" w:rsidRDefault="00FD6C8A"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FD6C8A" w:rsidRPr="00E03BFB" w14:paraId="10AC6B0F" w14:textId="77777777" w:rsidTr="00FD6C8A">
        <w:trPr>
          <w:trHeight w:val="20"/>
          <w:jc w:val="center"/>
        </w:trPr>
        <w:tc>
          <w:tcPr>
            <w:tcW w:w="567" w:type="dxa"/>
            <w:noWrap/>
            <w:vAlign w:val="center"/>
          </w:tcPr>
          <w:p w14:paraId="7DB35B62" w14:textId="51FC084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w:t>
            </w:r>
          </w:p>
        </w:tc>
        <w:tc>
          <w:tcPr>
            <w:tcW w:w="1276" w:type="dxa"/>
            <w:vAlign w:val="center"/>
          </w:tcPr>
          <w:p w14:paraId="64C5B98F" w14:textId="777DD96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1264/1/2024</w:t>
            </w:r>
          </w:p>
        </w:tc>
        <w:tc>
          <w:tcPr>
            <w:tcW w:w="1134" w:type="dxa"/>
            <w:vAlign w:val="center"/>
          </w:tcPr>
          <w:p w14:paraId="106C7FA4" w14:textId="320A22E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08.01.2024</w:t>
            </w:r>
          </w:p>
        </w:tc>
        <w:tc>
          <w:tcPr>
            <w:tcW w:w="1276" w:type="dxa"/>
            <w:vAlign w:val="center"/>
          </w:tcPr>
          <w:p w14:paraId="2D695E24" w14:textId="49E9D3B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399B6340" w14:textId="7B2B395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КОНСЕВИЧ ВІКТОР БОРИСОВИЧ</w:t>
            </w:r>
          </w:p>
        </w:tc>
        <w:tc>
          <w:tcPr>
            <w:tcW w:w="1984" w:type="dxa"/>
            <w:vAlign w:val="center"/>
          </w:tcPr>
          <w:p w14:paraId="193B6DA3" w14:textId="444409A9"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17E9C276" w14:textId="01337BD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7DD5DDD7" w14:textId="2F2228EB"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"Перевізник":</w:t>
            </w:r>
            <w:r w:rsidRPr="00811CA7">
              <w:rPr>
                <w:rFonts w:ascii="Times New Roman" w:hAnsi="Times New Roman" w:cs="Times New Roman"/>
                <w:sz w:val="18"/>
                <w:szCs w:val="18"/>
              </w:rPr>
              <w:br/>
              <w:t xml:space="preserve">-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w:t>
            </w:r>
            <w:r w:rsidRPr="00811CA7">
              <w:rPr>
                <w:rFonts w:ascii="Times New Roman" w:hAnsi="Times New Roman" w:cs="Times New Roman"/>
                <w:sz w:val="18"/>
                <w:szCs w:val="18"/>
              </w:rPr>
              <w:br/>
              <w:t>Вкладка "Матеріально - технічна база":</w:t>
            </w:r>
            <w:r w:rsidRPr="00811CA7">
              <w:rPr>
                <w:rFonts w:ascii="Times New Roman" w:hAnsi="Times New Roman" w:cs="Times New Roman"/>
                <w:sz w:val="18"/>
                <w:szCs w:val="18"/>
              </w:rPr>
              <w:br/>
              <w:t>- відсутні відомості про "Зберігання ТЗ";</w:t>
            </w:r>
            <w:r w:rsidRPr="00811CA7">
              <w:rPr>
                <w:rFonts w:ascii="Times New Roman" w:hAnsi="Times New Roman" w:cs="Times New Roman"/>
                <w:sz w:val="18"/>
                <w:szCs w:val="18"/>
              </w:rPr>
              <w:br/>
              <w:t>- відсутні відомості про "Технічне обслуговування та ремонт".</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FD6C8A" w:rsidRPr="00E03BFB" w14:paraId="05C847C6" w14:textId="77777777" w:rsidTr="00FD6C8A">
        <w:trPr>
          <w:trHeight w:val="20"/>
          <w:jc w:val="center"/>
        </w:trPr>
        <w:tc>
          <w:tcPr>
            <w:tcW w:w="567" w:type="dxa"/>
            <w:noWrap/>
            <w:vAlign w:val="center"/>
          </w:tcPr>
          <w:p w14:paraId="4193CBEE" w14:textId="4CD7905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w:t>
            </w:r>
          </w:p>
        </w:tc>
        <w:tc>
          <w:tcPr>
            <w:tcW w:w="1276" w:type="dxa"/>
            <w:vAlign w:val="center"/>
          </w:tcPr>
          <w:p w14:paraId="5E034D1D" w14:textId="2B097C3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2399/1/2024</w:t>
            </w:r>
          </w:p>
        </w:tc>
        <w:tc>
          <w:tcPr>
            <w:tcW w:w="1134" w:type="dxa"/>
            <w:vAlign w:val="center"/>
          </w:tcPr>
          <w:p w14:paraId="3FB241B4" w14:textId="25EFA10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348F6D02" w14:textId="750148D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5D8070E6" w14:textId="4D0A818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ДЖАМ ТЕТЯНА ЮРІЇВНА</w:t>
            </w:r>
          </w:p>
        </w:tc>
        <w:tc>
          <w:tcPr>
            <w:tcW w:w="1984" w:type="dxa"/>
            <w:vAlign w:val="center"/>
          </w:tcPr>
          <w:p w14:paraId="23780C2F" w14:textId="2717D4BD"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автобусами</w:t>
            </w:r>
          </w:p>
        </w:tc>
        <w:tc>
          <w:tcPr>
            <w:tcW w:w="2268" w:type="dxa"/>
            <w:vAlign w:val="center"/>
          </w:tcPr>
          <w:p w14:paraId="4F783EBD" w14:textId="58490F1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811CA7">
              <w:rPr>
                <w:rFonts w:ascii="Times New Roman" w:hAnsi="Times New Roman" w:cs="Times New Roman"/>
                <w:sz w:val="18"/>
                <w:szCs w:val="18"/>
              </w:rPr>
              <w:lastRenderedPageBreak/>
              <w:t>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530BC66E" w14:textId="05D469DB"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"Матеріально-технічна база":</w:t>
            </w:r>
            <w:r w:rsidRPr="00811CA7">
              <w:rPr>
                <w:rFonts w:ascii="Times New Roman" w:hAnsi="Times New Roman" w:cs="Times New Roman"/>
                <w:sz w:val="18"/>
                <w:szCs w:val="18"/>
              </w:rPr>
              <w:br/>
              <w:t>- відомості про "Зберігання ТЗ", "Технічне обслуговування та ремонт" - відсутній прикріплений файл з фотокопією договора про надання послуг до однієї з відомостей.</w:t>
            </w:r>
          </w:p>
        </w:tc>
      </w:tr>
      <w:tr w:rsidR="00FD6C8A" w:rsidRPr="00E03BFB" w14:paraId="54A137D5" w14:textId="77777777" w:rsidTr="00FD6C8A">
        <w:trPr>
          <w:trHeight w:val="20"/>
          <w:jc w:val="center"/>
        </w:trPr>
        <w:tc>
          <w:tcPr>
            <w:tcW w:w="567" w:type="dxa"/>
            <w:noWrap/>
            <w:vAlign w:val="center"/>
          </w:tcPr>
          <w:p w14:paraId="6F763A4A" w14:textId="04CA65E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3</w:t>
            </w:r>
          </w:p>
        </w:tc>
        <w:tc>
          <w:tcPr>
            <w:tcW w:w="1276" w:type="dxa"/>
            <w:vAlign w:val="center"/>
          </w:tcPr>
          <w:p w14:paraId="25A70E0A" w14:textId="780B73AA"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4920/12/2023</w:t>
            </w:r>
          </w:p>
        </w:tc>
        <w:tc>
          <w:tcPr>
            <w:tcW w:w="1134" w:type="dxa"/>
            <w:vAlign w:val="center"/>
          </w:tcPr>
          <w:p w14:paraId="14D25181" w14:textId="6A6130A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27.12.2023</w:t>
            </w:r>
          </w:p>
        </w:tc>
        <w:tc>
          <w:tcPr>
            <w:tcW w:w="1276" w:type="dxa"/>
            <w:vAlign w:val="center"/>
          </w:tcPr>
          <w:p w14:paraId="638D7A5B" w14:textId="2D934B4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0ADD9FDC" w14:textId="16DFCE1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БЄЛОПЄЄВСЬКА ОКСАНА БОРИСІВНА</w:t>
            </w:r>
          </w:p>
        </w:tc>
        <w:tc>
          <w:tcPr>
            <w:tcW w:w="1984" w:type="dxa"/>
            <w:vAlign w:val="center"/>
          </w:tcPr>
          <w:p w14:paraId="734A7BE2" w14:textId="22F23B4C"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автобусами</w:t>
            </w:r>
          </w:p>
        </w:tc>
        <w:tc>
          <w:tcPr>
            <w:tcW w:w="2268" w:type="dxa"/>
            <w:vAlign w:val="center"/>
          </w:tcPr>
          <w:p w14:paraId="0B7F7974" w14:textId="41D99E83"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462FD6E" w14:textId="54A2E18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 ТЗ BE6146AA, BE7985AA:</w:t>
            </w:r>
            <w:r w:rsidRPr="00811CA7">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чи тимчасового реєстраційного талону. </w:t>
            </w:r>
            <w:r w:rsidRPr="00811CA7">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D6C8A" w:rsidRPr="00E03BFB" w14:paraId="38734E5A" w14:textId="77777777" w:rsidTr="00FD6C8A">
        <w:trPr>
          <w:trHeight w:val="20"/>
          <w:jc w:val="center"/>
        </w:trPr>
        <w:tc>
          <w:tcPr>
            <w:tcW w:w="567" w:type="dxa"/>
            <w:noWrap/>
            <w:vAlign w:val="center"/>
          </w:tcPr>
          <w:p w14:paraId="47E7BC2C" w14:textId="63B41D2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4</w:t>
            </w:r>
          </w:p>
        </w:tc>
        <w:tc>
          <w:tcPr>
            <w:tcW w:w="1276" w:type="dxa"/>
            <w:vAlign w:val="center"/>
          </w:tcPr>
          <w:p w14:paraId="202ABD00" w14:textId="4F7E2C2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2567/1/2024</w:t>
            </w:r>
          </w:p>
        </w:tc>
        <w:tc>
          <w:tcPr>
            <w:tcW w:w="1134" w:type="dxa"/>
            <w:vAlign w:val="center"/>
          </w:tcPr>
          <w:p w14:paraId="22A17AC0" w14:textId="366FE2F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27EED1BF" w14:textId="7D6272D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388FEBE7" w14:textId="081F2C3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БОБИК ІВАН ВАСИЛЬОВИЧ</w:t>
            </w:r>
          </w:p>
        </w:tc>
        <w:tc>
          <w:tcPr>
            <w:tcW w:w="1984" w:type="dxa"/>
            <w:vAlign w:val="center"/>
          </w:tcPr>
          <w:p w14:paraId="0459C561" w14:textId="2EF02A39"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 xml:space="preserve">внутрішні перевезення небезпечних вантажів та небезпечних </w:t>
            </w:r>
            <w:r w:rsidRPr="00811CA7">
              <w:rPr>
                <w:rFonts w:ascii="Times New Roman" w:hAnsi="Times New Roman" w:cs="Times New Roman"/>
                <w:sz w:val="18"/>
                <w:szCs w:val="18"/>
              </w:rPr>
              <w:lastRenderedPageBreak/>
              <w:t>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2F5C028" w14:textId="4E90AA4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811CA7">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8D96E90" w14:textId="1EE1D41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"Транспортні засоби":</w:t>
            </w:r>
            <w:r w:rsidRPr="00811CA7">
              <w:rPr>
                <w:rFonts w:ascii="Times New Roman" w:hAnsi="Times New Roman" w:cs="Times New Roman"/>
                <w:sz w:val="18"/>
                <w:szCs w:val="18"/>
              </w:rPr>
              <w:br/>
              <w:t xml:space="preserve">- ТЗ BO8094EI не вірно заповнено поле </w:t>
            </w:r>
            <w:r w:rsidRPr="00811CA7">
              <w:rPr>
                <w:rFonts w:ascii="Times New Roman" w:hAnsi="Times New Roman" w:cs="Times New Roman"/>
                <w:sz w:val="18"/>
                <w:szCs w:val="18"/>
              </w:rPr>
              <w:lastRenderedPageBreak/>
              <w:t>"Модель", згідно даних свідоцтва про реєстрацію ТЗ.</w:t>
            </w:r>
          </w:p>
        </w:tc>
      </w:tr>
      <w:tr w:rsidR="00FD6C8A" w:rsidRPr="00E03BFB" w14:paraId="12ADBA34" w14:textId="77777777" w:rsidTr="00FD6C8A">
        <w:trPr>
          <w:trHeight w:val="20"/>
          <w:jc w:val="center"/>
        </w:trPr>
        <w:tc>
          <w:tcPr>
            <w:tcW w:w="567" w:type="dxa"/>
            <w:noWrap/>
            <w:vAlign w:val="center"/>
          </w:tcPr>
          <w:p w14:paraId="3A919A7A" w14:textId="0FCEE03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5</w:t>
            </w:r>
          </w:p>
        </w:tc>
        <w:tc>
          <w:tcPr>
            <w:tcW w:w="1276" w:type="dxa"/>
            <w:vAlign w:val="center"/>
          </w:tcPr>
          <w:p w14:paraId="7EE0149B" w14:textId="5B69867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219/1/2024</w:t>
            </w:r>
          </w:p>
        </w:tc>
        <w:tc>
          <w:tcPr>
            <w:tcW w:w="1134" w:type="dxa"/>
            <w:vAlign w:val="center"/>
          </w:tcPr>
          <w:p w14:paraId="758379CA" w14:textId="7A58AB7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4FE42169" w14:textId="36B605F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76C92F41" w14:textId="4A42D10C"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ВАЩУК ОЛЕКСАНДР ФЕДОРОВИЧ</w:t>
            </w:r>
          </w:p>
        </w:tc>
        <w:tc>
          <w:tcPr>
            <w:tcW w:w="1984" w:type="dxa"/>
            <w:vAlign w:val="center"/>
          </w:tcPr>
          <w:p w14:paraId="1F26B671" w14:textId="005A845E"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B31E132" w14:textId="2B94C47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3991454" w14:textId="05410909"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ТЗ AC7634BT, AC4465BO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811CA7">
              <w:rPr>
                <w:rFonts w:ascii="Times New Roman" w:hAnsi="Times New Roman" w:cs="Times New Roman"/>
                <w:sz w:val="18"/>
                <w:szCs w:val="18"/>
              </w:rPr>
              <w:br/>
              <w:t>ТЗ AC2873CH, AC1498BX, AC3668CK, AC4092BE, AC1796HE, AC8599CA, AC0332BX, AC5537EO, AC0569HC, AC4256HH, AC9105HH, AC7420HK, AC7415HK, AC5681HM, AC4762HM, AC7896HM, AC8019HM, AC1694HO, AC4510HM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11CA7">
              <w:rPr>
                <w:rFonts w:ascii="Times New Roman" w:hAnsi="Times New Roman" w:cs="Times New Roman"/>
                <w:sz w:val="18"/>
                <w:szCs w:val="18"/>
              </w:rPr>
              <w:br/>
              <w:t>ТЗ AC4468CK - невірно заповнено поле "Дата реєстрації" згідно даних свідоцтва про реєстрацію ТЗ;</w:t>
            </w:r>
            <w:r w:rsidRPr="00811CA7">
              <w:rPr>
                <w:rFonts w:ascii="Times New Roman" w:hAnsi="Times New Roman" w:cs="Times New Roman"/>
                <w:sz w:val="18"/>
                <w:szCs w:val="18"/>
              </w:rPr>
              <w:br/>
              <w:t>ТЗ AC7545CI - невірно заповнене поле "Повна маса, кг" згідно даних свідоцтва про реєстрацію ТЗ;</w:t>
            </w:r>
            <w:r w:rsidRPr="00811CA7">
              <w:rPr>
                <w:rFonts w:ascii="Times New Roman" w:hAnsi="Times New Roman" w:cs="Times New Roman"/>
                <w:sz w:val="18"/>
                <w:szCs w:val="18"/>
              </w:rPr>
              <w:br/>
              <w:t xml:space="preserve">- у поданих ТЗ у розділі "Додаткова інформація" відсутній вид діяльності, який зазначений у заяві на розширення ліцензії, а саме: "внутрішні перевезення </w:t>
            </w:r>
            <w:r w:rsidRPr="00811CA7">
              <w:rPr>
                <w:rFonts w:ascii="Times New Roman" w:hAnsi="Times New Roman" w:cs="Times New Roman"/>
                <w:sz w:val="18"/>
                <w:szCs w:val="18"/>
              </w:rPr>
              <w:lastRenderedPageBreak/>
              <w:t>небезпечних вантажів та небезпечних відходів вантажними автомобілями".</w:t>
            </w:r>
            <w:r w:rsidRPr="00811CA7">
              <w:rPr>
                <w:rFonts w:ascii="Times New Roman" w:hAnsi="Times New Roman" w:cs="Times New Roman"/>
                <w:sz w:val="18"/>
                <w:szCs w:val="18"/>
              </w:rPr>
              <w:br/>
              <w:t>Вкладка "Матеріально - технічна база":</w:t>
            </w:r>
            <w:r w:rsidRPr="00811CA7">
              <w:rPr>
                <w:rFonts w:ascii="Times New Roman" w:hAnsi="Times New Roman" w:cs="Times New Roman"/>
                <w:sz w:val="18"/>
                <w:szCs w:val="18"/>
              </w:rPr>
              <w:br/>
              <w:t>- Відсутній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Зазначена інформація не є підтвердженням трирічного досвіду провадження господарської діяльності з виду "внутрішні перевезення небезпечних вантажів та небезпечних відходів вантажними автомобілями".</w:t>
            </w:r>
            <w:r w:rsidRPr="00811CA7">
              <w:rPr>
                <w:rFonts w:ascii="Times New Roman" w:hAnsi="Times New Roman" w:cs="Times New Roman"/>
                <w:sz w:val="18"/>
                <w:szCs w:val="18"/>
              </w:rPr>
              <w:br/>
              <w:t>- відсутні відомості про "Забезпечення технічного стану ТЗ" та "Медичний стан водіїв".</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 та "Технічний персонал".</w:t>
            </w:r>
          </w:p>
        </w:tc>
      </w:tr>
      <w:tr w:rsidR="00FD6C8A" w:rsidRPr="00E03BFB" w14:paraId="000E13D9" w14:textId="77777777" w:rsidTr="00FD6C8A">
        <w:trPr>
          <w:trHeight w:val="20"/>
          <w:jc w:val="center"/>
        </w:trPr>
        <w:tc>
          <w:tcPr>
            <w:tcW w:w="567" w:type="dxa"/>
            <w:noWrap/>
            <w:vAlign w:val="center"/>
          </w:tcPr>
          <w:p w14:paraId="2DCD0EA5" w14:textId="0E7BAA2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6</w:t>
            </w:r>
          </w:p>
        </w:tc>
        <w:tc>
          <w:tcPr>
            <w:tcW w:w="1276" w:type="dxa"/>
            <w:vAlign w:val="center"/>
          </w:tcPr>
          <w:p w14:paraId="2EB79ACC" w14:textId="5D62595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241/1/2024</w:t>
            </w:r>
          </w:p>
        </w:tc>
        <w:tc>
          <w:tcPr>
            <w:tcW w:w="1134" w:type="dxa"/>
            <w:vAlign w:val="center"/>
          </w:tcPr>
          <w:p w14:paraId="54BA4931" w14:textId="210A77E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02.01.2024</w:t>
            </w:r>
          </w:p>
        </w:tc>
        <w:tc>
          <w:tcPr>
            <w:tcW w:w="1276" w:type="dxa"/>
            <w:vAlign w:val="center"/>
          </w:tcPr>
          <w:p w14:paraId="0996C8C7" w14:textId="29A6F18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58ED212E" w14:textId="3EECC19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ПАПІН АНТОН ВЯЧЕСЛАВОВИЧ</w:t>
            </w:r>
          </w:p>
        </w:tc>
        <w:tc>
          <w:tcPr>
            <w:tcW w:w="1984" w:type="dxa"/>
            <w:vAlign w:val="center"/>
          </w:tcPr>
          <w:p w14:paraId="1C1EBDF3" w14:textId="1BCAD34F"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пасажирів автобусами,внутрішні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269DDC1" w14:textId="4F194C4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26D2416" w14:textId="1890EE3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 відсутній відповідний транспортний засіб (автобус) як засіб провадження господарської діяльності на види діяльності: внутрішні перевезення пасажирів автобусами та міжнародні перевезення пасажирів автобусами;</w:t>
            </w:r>
            <w:r w:rsidRPr="00811CA7">
              <w:rPr>
                <w:rFonts w:ascii="Times New Roman" w:hAnsi="Times New Roman" w:cs="Times New Roman"/>
                <w:sz w:val="18"/>
                <w:szCs w:val="18"/>
              </w:rPr>
              <w:br/>
              <w:t>ТЗ AI9082OE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FD6C8A" w:rsidRPr="00E03BFB" w14:paraId="3749DC17" w14:textId="77777777" w:rsidTr="00FD6C8A">
        <w:trPr>
          <w:trHeight w:val="20"/>
          <w:jc w:val="center"/>
        </w:trPr>
        <w:tc>
          <w:tcPr>
            <w:tcW w:w="567" w:type="dxa"/>
            <w:noWrap/>
            <w:vAlign w:val="center"/>
          </w:tcPr>
          <w:p w14:paraId="371C139F" w14:textId="393B07F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7</w:t>
            </w:r>
          </w:p>
        </w:tc>
        <w:tc>
          <w:tcPr>
            <w:tcW w:w="1276" w:type="dxa"/>
            <w:vAlign w:val="center"/>
          </w:tcPr>
          <w:p w14:paraId="4B297F8C" w14:textId="5E16C2E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672/1/2024</w:t>
            </w:r>
          </w:p>
        </w:tc>
        <w:tc>
          <w:tcPr>
            <w:tcW w:w="1134" w:type="dxa"/>
            <w:vAlign w:val="center"/>
          </w:tcPr>
          <w:p w14:paraId="120EFB99" w14:textId="2A3F1B0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63D6D8F9" w14:textId="51FC23C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1A0534A5" w14:textId="0CD89F4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ТОВ ВКФ "БАЛАККОМ"</w:t>
            </w:r>
          </w:p>
        </w:tc>
        <w:tc>
          <w:tcPr>
            <w:tcW w:w="1984" w:type="dxa"/>
            <w:vAlign w:val="center"/>
          </w:tcPr>
          <w:p w14:paraId="54C14C05" w14:textId="6D629C89"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 xml:space="preserve">міжнародні перевезення вантажів вантажними </w:t>
            </w:r>
            <w:r w:rsidRPr="00811CA7">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268" w:type="dxa"/>
            <w:vAlign w:val="center"/>
          </w:tcPr>
          <w:p w14:paraId="168E50DB" w14:textId="7B1C33B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811CA7">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CC0B0C1" w14:textId="7CE35BA1" w:rsidR="00FD6C8A" w:rsidRPr="00047693"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"Транспортні засоби":</w:t>
            </w:r>
            <w:r w:rsidRPr="00811CA7">
              <w:rPr>
                <w:rFonts w:ascii="Times New Roman" w:hAnsi="Times New Roman" w:cs="Times New Roman"/>
                <w:sz w:val="18"/>
                <w:szCs w:val="18"/>
              </w:rPr>
              <w:br/>
              <w:t xml:space="preserve">- ТЗ KA7432CX не вірно заповнено поле "Дата реєстрації" у реквізитах </w:t>
            </w:r>
            <w:r w:rsidRPr="00811CA7">
              <w:rPr>
                <w:rFonts w:ascii="Times New Roman" w:hAnsi="Times New Roman" w:cs="Times New Roman"/>
                <w:sz w:val="18"/>
                <w:szCs w:val="18"/>
              </w:rPr>
              <w:lastRenderedPageBreak/>
              <w:t>документа, що підтверджує право користування ТЗ, згідно даних свідоцтва про реєстрацію ТЗ;</w:t>
            </w:r>
            <w:r w:rsidRPr="00811CA7">
              <w:rPr>
                <w:rFonts w:ascii="Times New Roman" w:hAnsi="Times New Roman" w:cs="Times New Roman"/>
                <w:sz w:val="18"/>
                <w:szCs w:val="18"/>
              </w:rPr>
              <w:br/>
              <w:t>Вкладка "Матеріально-технічна база":</w:t>
            </w:r>
            <w:r w:rsidRPr="00811CA7">
              <w:rPr>
                <w:rFonts w:ascii="Times New Roman" w:hAnsi="Times New Roman" w:cs="Times New Roman"/>
                <w:sz w:val="18"/>
                <w:szCs w:val="18"/>
              </w:rPr>
              <w:br/>
              <w:t>- Відсутні відомості про "Забезпечення технічного стану ТЗ";</w:t>
            </w:r>
            <w:r w:rsidRPr="00811CA7">
              <w:rPr>
                <w:rFonts w:ascii="Times New Roman" w:hAnsi="Times New Roman" w:cs="Times New Roman"/>
                <w:sz w:val="18"/>
                <w:szCs w:val="18"/>
              </w:rPr>
              <w:br/>
              <w:t xml:space="preserve">- Відомості про "Технічне обслуговування та ремонт" зазначте більш детальний опис обладнання; </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Відомості про "Технічний персонал" - відсутні відомості про кваліфікацію (серія, номер д</w:t>
            </w:r>
            <w:r>
              <w:rPr>
                <w:rFonts w:ascii="Times New Roman" w:hAnsi="Times New Roman" w:cs="Times New Roman"/>
                <w:sz w:val="18"/>
                <w:szCs w:val="18"/>
              </w:rPr>
              <w:t>иплома, ким видано, дата видачі</w:t>
            </w:r>
            <w:r>
              <w:rPr>
                <w:rFonts w:ascii="Times New Roman" w:hAnsi="Times New Roman" w:cs="Times New Roman"/>
                <w:sz w:val="18"/>
                <w:szCs w:val="18"/>
                <w:lang w:val="uk-UA"/>
              </w:rPr>
              <w:t>)</w:t>
            </w:r>
          </w:p>
        </w:tc>
      </w:tr>
      <w:tr w:rsidR="00FD6C8A" w:rsidRPr="00E03BFB" w14:paraId="3620115B" w14:textId="77777777" w:rsidTr="00FD6C8A">
        <w:trPr>
          <w:trHeight w:val="20"/>
          <w:jc w:val="center"/>
        </w:trPr>
        <w:tc>
          <w:tcPr>
            <w:tcW w:w="567" w:type="dxa"/>
            <w:noWrap/>
            <w:vAlign w:val="center"/>
          </w:tcPr>
          <w:p w14:paraId="2D615142" w14:textId="28AD3CE3"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8</w:t>
            </w:r>
          </w:p>
        </w:tc>
        <w:tc>
          <w:tcPr>
            <w:tcW w:w="1276" w:type="dxa"/>
            <w:vAlign w:val="center"/>
          </w:tcPr>
          <w:p w14:paraId="097719F6" w14:textId="3EADB6BA"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1348/1/2024</w:t>
            </w:r>
          </w:p>
        </w:tc>
        <w:tc>
          <w:tcPr>
            <w:tcW w:w="1134" w:type="dxa"/>
            <w:vAlign w:val="center"/>
          </w:tcPr>
          <w:p w14:paraId="392BA2B2" w14:textId="2947CFC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08.01.2024</w:t>
            </w:r>
          </w:p>
        </w:tc>
        <w:tc>
          <w:tcPr>
            <w:tcW w:w="1276" w:type="dxa"/>
            <w:vAlign w:val="center"/>
          </w:tcPr>
          <w:p w14:paraId="5A0D6692" w14:textId="42FA760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541B104D" w14:textId="540A805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КУЩ МАКСИМ ВОЛОДИМИРОВИЧ</w:t>
            </w:r>
          </w:p>
        </w:tc>
        <w:tc>
          <w:tcPr>
            <w:tcW w:w="1984" w:type="dxa"/>
            <w:vAlign w:val="center"/>
          </w:tcPr>
          <w:p w14:paraId="2D4D468C" w14:textId="11309AC9"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089823E8" w14:textId="10AED4D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FA633DA" w14:textId="1E27B19E"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"Перевізник":</w:t>
            </w:r>
            <w:r w:rsidRPr="00811CA7">
              <w:rPr>
                <w:rFonts w:ascii="Times New Roman" w:hAnsi="Times New Roman" w:cs="Times New Roman"/>
                <w:sz w:val="18"/>
                <w:szCs w:val="18"/>
              </w:rPr>
              <w:br/>
              <w:t>- некоректно заповнено поле  "Повна назва"  згідно з даними ЄДР.</w:t>
            </w:r>
            <w:r w:rsidRPr="00811CA7">
              <w:rPr>
                <w:rFonts w:ascii="Times New Roman" w:hAnsi="Times New Roman" w:cs="Times New Roman"/>
                <w:sz w:val="18"/>
                <w:szCs w:val="18"/>
              </w:rPr>
              <w:br/>
              <w:t>Вкладка "Транспортні засоби":</w:t>
            </w:r>
            <w:r w:rsidRPr="00811CA7">
              <w:rPr>
                <w:rFonts w:ascii="Times New Roman" w:hAnsi="Times New Roman" w:cs="Times New Roman"/>
                <w:sz w:val="18"/>
                <w:szCs w:val="18"/>
              </w:rPr>
              <w:br/>
              <w:t>ТЗ BE3602EP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FD6C8A" w:rsidRPr="00E03BFB" w14:paraId="6ED034B4" w14:textId="77777777" w:rsidTr="00FD6C8A">
        <w:trPr>
          <w:trHeight w:val="20"/>
          <w:jc w:val="center"/>
        </w:trPr>
        <w:tc>
          <w:tcPr>
            <w:tcW w:w="567" w:type="dxa"/>
            <w:noWrap/>
            <w:vAlign w:val="center"/>
          </w:tcPr>
          <w:p w14:paraId="07469DC3" w14:textId="1905A61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9</w:t>
            </w:r>
          </w:p>
        </w:tc>
        <w:tc>
          <w:tcPr>
            <w:tcW w:w="1276" w:type="dxa"/>
            <w:vAlign w:val="center"/>
          </w:tcPr>
          <w:p w14:paraId="3B1F032E" w14:textId="6AC3964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2272/1/2024</w:t>
            </w:r>
          </w:p>
        </w:tc>
        <w:tc>
          <w:tcPr>
            <w:tcW w:w="1134" w:type="dxa"/>
            <w:vAlign w:val="center"/>
          </w:tcPr>
          <w:p w14:paraId="2FC9BE2C" w14:textId="6C6939F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69917C3E" w14:textId="1BE1DBE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0E29D018" w14:textId="2F611E3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ТІГОР ПЕТРО ОТТІЛОВИЧ</w:t>
            </w:r>
          </w:p>
        </w:tc>
        <w:tc>
          <w:tcPr>
            <w:tcW w:w="1984" w:type="dxa"/>
            <w:vAlign w:val="center"/>
          </w:tcPr>
          <w:p w14:paraId="7520E6AE" w14:textId="3BD0B2BE"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 xml:space="preserve">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w:t>
            </w:r>
            <w:r w:rsidRPr="00811CA7">
              <w:rPr>
                <w:rFonts w:ascii="Times New Roman" w:hAnsi="Times New Roman" w:cs="Times New Roman"/>
                <w:sz w:val="18"/>
                <w:szCs w:val="18"/>
              </w:rPr>
              <w:lastRenderedPageBreak/>
              <w:t>та небезпечних відходів)</w:t>
            </w:r>
          </w:p>
        </w:tc>
        <w:tc>
          <w:tcPr>
            <w:tcW w:w="2268" w:type="dxa"/>
            <w:vAlign w:val="center"/>
          </w:tcPr>
          <w:p w14:paraId="0A3EA9BC" w14:textId="5065F48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11CA7">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210242FA" w14:textId="72636A4F"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"Перевізник":</w:t>
            </w:r>
            <w:r w:rsidRPr="00811CA7">
              <w:rPr>
                <w:rFonts w:ascii="Times New Roman" w:hAnsi="Times New Roman" w:cs="Times New Roman"/>
                <w:sz w:val="18"/>
                <w:szCs w:val="18"/>
              </w:rPr>
              <w:br/>
              <w:t xml:space="preserve">- вид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w:t>
            </w:r>
            <w:r w:rsidRPr="00811CA7">
              <w:rPr>
                <w:rFonts w:ascii="Times New Roman" w:hAnsi="Times New Roman" w:cs="Times New Roman"/>
                <w:sz w:val="18"/>
                <w:szCs w:val="18"/>
              </w:rPr>
              <w:lastRenderedPageBreak/>
              <w:t>автомобілями";</w:t>
            </w:r>
            <w:r w:rsidRPr="00811CA7">
              <w:rPr>
                <w:rFonts w:ascii="Times New Roman" w:hAnsi="Times New Roman" w:cs="Times New Roman"/>
                <w:sz w:val="18"/>
                <w:szCs w:val="18"/>
              </w:rPr>
              <w:br/>
              <w:t>Вкладка "Транспортні засоби":</w:t>
            </w:r>
            <w:r w:rsidRPr="00811CA7">
              <w:rPr>
                <w:rFonts w:ascii="Times New Roman" w:hAnsi="Times New Roman" w:cs="Times New Roman"/>
                <w:sz w:val="18"/>
                <w:szCs w:val="18"/>
              </w:rPr>
              <w:br/>
              <w:t xml:space="preserve">- ТЗ AO1307IB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Відсутня кольорова фотокопія свідоцтва про реєстрацію ТЗ (надана чорно-біла фотокопія). </w:t>
            </w:r>
            <w:r w:rsidRPr="00811CA7">
              <w:rPr>
                <w:rFonts w:ascii="Times New Roman" w:hAnsi="Times New Roman" w:cs="Times New Roman"/>
                <w:sz w:val="18"/>
                <w:szCs w:val="18"/>
              </w:rPr>
              <w:br/>
              <w:t>- ТЗ AO0850HK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11CA7">
              <w:rPr>
                <w:rFonts w:ascii="Times New Roman" w:hAnsi="Times New Roman" w:cs="Times New Roman"/>
                <w:sz w:val="18"/>
                <w:szCs w:val="18"/>
              </w:rPr>
              <w:br/>
              <w:t>Вкладка "Матеріально - технічна база": Відсутня інформація про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Відсутні відомості "Матеріально - технічна база";</w:t>
            </w:r>
            <w:r w:rsidRPr="00811CA7">
              <w:rPr>
                <w:rFonts w:ascii="Times New Roman" w:hAnsi="Times New Roman" w:cs="Times New Roman"/>
                <w:sz w:val="18"/>
                <w:szCs w:val="18"/>
              </w:rPr>
              <w:br/>
              <w:t xml:space="preserve">Вкладка "Персонал":  відсутні Відомості про "Уповноважений (консультант) з питань безпеки перевезення небезпечних вантажів"; відсутні Відомості про </w:t>
            </w:r>
            <w:r w:rsidRPr="00811CA7">
              <w:rPr>
                <w:rFonts w:ascii="Times New Roman" w:hAnsi="Times New Roman" w:cs="Times New Roman"/>
                <w:sz w:val="18"/>
                <w:szCs w:val="18"/>
              </w:rPr>
              <w:lastRenderedPageBreak/>
              <w:t>"Фахівець відповідальний за безпеку міжнародних перевезень".</w:t>
            </w:r>
          </w:p>
        </w:tc>
      </w:tr>
      <w:tr w:rsidR="00FD6C8A" w:rsidRPr="00E03BFB" w14:paraId="64E33C05" w14:textId="77777777" w:rsidTr="00FD6C8A">
        <w:trPr>
          <w:trHeight w:val="20"/>
          <w:jc w:val="center"/>
        </w:trPr>
        <w:tc>
          <w:tcPr>
            <w:tcW w:w="567" w:type="dxa"/>
            <w:noWrap/>
            <w:vAlign w:val="center"/>
          </w:tcPr>
          <w:p w14:paraId="4482CCF5" w14:textId="08C24B4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10</w:t>
            </w:r>
          </w:p>
        </w:tc>
        <w:tc>
          <w:tcPr>
            <w:tcW w:w="1276" w:type="dxa"/>
            <w:vAlign w:val="center"/>
          </w:tcPr>
          <w:p w14:paraId="68FDBEAC" w14:textId="6DC80D8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1549/1/2024</w:t>
            </w:r>
          </w:p>
        </w:tc>
        <w:tc>
          <w:tcPr>
            <w:tcW w:w="1134" w:type="dxa"/>
            <w:vAlign w:val="center"/>
          </w:tcPr>
          <w:p w14:paraId="6988CD5C" w14:textId="2EBD07F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09.01.2024</w:t>
            </w:r>
          </w:p>
        </w:tc>
        <w:tc>
          <w:tcPr>
            <w:tcW w:w="1276" w:type="dxa"/>
            <w:vAlign w:val="center"/>
          </w:tcPr>
          <w:p w14:paraId="403B2C72" w14:textId="24E80AB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58818CDD" w14:textId="31DE8CE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БЕРТОВ ЄВГЕН ВІКТОРОВИЧ</w:t>
            </w:r>
          </w:p>
        </w:tc>
        <w:tc>
          <w:tcPr>
            <w:tcW w:w="1984" w:type="dxa"/>
            <w:vAlign w:val="center"/>
          </w:tcPr>
          <w:p w14:paraId="7D05CCB4" w14:textId="41D04D50"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2268" w:type="dxa"/>
            <w:vAlign w:val="center"/>
          </w:tcPr>
          <w:p w14:paraId="628B0E19" w14:textId="6F32D64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0BA8C6E7" w14:textId="0C52F79A"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 ТЗ CE2492EM - не вірно заповнено поле "кількість сидячих місць з місцем водія" відповідно до свідоцтва про реєстрацію ТЗ;</w:t>
            </w:r>
            <w:r w:rsidRPr="00811CA7">
              <w:rPr>
                <w:rFonts w:ascii="Times New Roman" w:hAnsi="Times New Roman" w:cs="Times New Roman"/>
                <w:sz w:val="18"/>
                <w:szCs w:val="18"/>
              </w:rPr>
              <w:br/>
              <w:t>Вкладка "Матеріально - технічна база":</w:t>
            </w:r>
            <w:r w:rsidRPr="00811CA7">
              <w:rPr>
                <w:rFonts w:ascii="Times New Roman" w:hAnsi="Times New Roman" w:cs="Times New Roman"/>
                <w:sz w:val="18"/>
                <w:szCs w:val="18"/>
              </w:rPr>
              <w:br/>
              <w:t xml:space="preserve">- Відсутня інформація про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811CA7">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811CA7">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FD6C8A" w:rsidRPr="00E03BFB" w14:paraId="543FCEBF" w14:textId="77777777" w:rsidTr="00FD6C8A">
        <w:trPr>
          <w:trHeight w:val="20"/>
          <w:jc w:val="center"/>
        </w:trPr>
        <w:tc>
          <w:tcPr>
            <w:tcW w:w="567" w:type="dxa"/>
            <w:noWrap/>
            <w:vAlign w:val="center"/>
          </w:tcPr>
          <w:p w14:paraId="7C827D2E" w14:textId="20CDB03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11</w:t>
            </w:r>
          </w:p>
        </w:tc>
        <w:tc>
          <w:tcPr>
            <w:tcW w:w="1276" w:type="dxa"/>
            <w:vAlign w:val="center"/>
          </w:tcPr>
          <w:p w14:paraId="35094719" w14:textId="7C56443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1349/1/2024</w:t>
            </w:r>
          </w:p>
        </w:tc>
        <w:tc>
          <w:tcPr>
            <w:tcW w:w="1134" w:type="dxa"/>
            <w:vAlign w:val="center"/>
          </w:tcPr>
          <w:p w14:paraId="3FF94773" w14:textId="1483E78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08.01.2024</w:t>
            </w:r>
          </w:p>
        </w:tc>
        <w:tc>
          <w:tcPr>
            <w:tcW w:w="1276" w:type="dxa"/>
            <w:vAlign w:val="center"/>
          </w:tcPr>
          <w:p w14:paraId="5936D78D" w14:textId="2356993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72598228" w14:textId="3CA49B9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КОЗАК АНДРІЙ ЗБІГНЕВИЧ</w:t>
            </w:r>
          </w:p>
        </w:tc>
        <w:tc>
          <w:tcPr>
            <w:tcW w:w="1984" w:type="dxa"/>
            <w:vAlign w:val="center"/>
          </w:tcPr>
          <w:p w14:paraId="6EE32626" w14:textId="11F2C9E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1B3B761E" w14:textId="2A37692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32F2F8B" w14:textId="2ACA8BD0"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"Матеріально-технічна база":</w:t>
            </w:r>
            <w:r w:rsidRPr="00811CA7">
              <w:rPr>
                <w:rFonts w:ascii="Times New Roman" w:hAnsi="Times New Roman" w:cs="Times New Roman"/>
                <w:sz w:val="18"/>
                <w:szCs w:val="18"/>
              </w:rPr>
              <w:br/>
              <w:t>- Відомості про "Службове приміщення": невірно заповнено поле "Адреса", а саме відсутній номер квартири.</w:t>
            </w:r>
          </w:p>
        </w:tc>
      </w:tr>
      <w:tr w:rsidR="00FD6C8A" w:rsidRPr="00E03BFB" w14:paraId="6CFC3FD2" w14:textId="77777777" w:rsidTr="00FD6C8A">
        <w:trPr>
          <w:trHeight w:val="20"/>
          <w:jc w:val="center"/>
        </w:trPr>
        <w:tc>
          <w:tcPr>
            <w:tcW w:w="567" w:type="dxa"/>
            <w:noWrap/>
            <w:vAlign w:val="center"/>
          </w:tcPr>
          <w:p w14:paraId="795699AC" w14:textId="0DEEF3C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12</w:t>
            </w:r>
          </w:p>
        </w:tc>
        <w:tc>
          <w:tcPr>
            <w:tcW w:w="1276" w:type="dxa"/>
            <w:vAlign w:val="center"/>
          </w:tcPr>
          <w:p w14:paraId="0A525984" w14:textId="543CF19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1360/1/2024</w:t>
            </w:r>
          </w:p>
        </w:tc>
        <w:tc>
          <w:tcPr>
            <w:tcW w:w="1134" w:type="dxa"/>
            <w:vAlign w:val="center"/>
          </w:tcPr>
          <w:p w14:paraId="1440E483" w14:textId="410DF7EA"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09.01.2024</w:t>
            </w:r>
          </w:p>
        </w:tc>
        <w:tc>
          <w:tcPr>
            <w:tcW w:w="1276" w:type="dxa"/>
            <w:vAlign w:val="center"/>
          </w:tcPr>
          <w:p w14:paraId="188B3AFA" w14:textId="4FECAAB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44D53417" w14:textId="3D37B67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ТОВ "Ф.П.Г"</w:t>
            </w:r>
          </w:p>
        </w:tc>
        <w:tc>
          <w:tcPr>
            <w:tcW w:w="1984" w:type="dxa"/>
            <w:vAlign w:val="center"/>
          </w:tcPr>
          <w:p w14:paraId="423C3165" w14:textId="7B995E04"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w:t>
            </w:r>
          </w:p>
        </w:tc>
        <w:tc>
          <w:tcPr>
            <w:tcW w:w="2268" w:type="dxa"/>
            <w:vAlign w:val="center"/>
          </w:tcPr>
          <w:p w14:paraId="1A3FBDC5" w14:textId="45B8B2D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1A5FEC63" w14:textId="59B1D7D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"Перевізник":</w:t>
            </w:r>
            <w:r w:rsidRPr="00811CA7">
              <w:rPr>
                <w:rFonts w:ascii="Times New Roman" w:hAnsi="Times New Roman" w:cs="Times New Roman"/>
                <w:sz w:val="18"/>
                <w:szCs w:val="18"/>
              </w:rPr>
              <w:br/>
              <w:t>- "міжнародні перевезення пасажирів автобусами" не надають права займатися дозволеним видом "внутрішні перевезення пасажирів автобусами", необхідно також обрати вид діяльності "внутрішні перевезення пасажирів автобусами";</w:t>
            </w:r>
            <w:r w:rsidRPr="00811CA7">
              <w:rPr>
                <w:rFonts w:ascii="Times New Roman" w:hAnsi="Times New Roman" w:cs="Times New Roman"/>
                <w:sz w:val="18"/>
                <w:szCs w:val="18"/>
              </w:rPr>
              <w:br/>
              <w:t>- некоректно заповнено поле  "Скорочена назва"  згідно з даними ЄДР.</w:t>
            </w:r>
            <w:r w:rsidRPr="00811CA7">
              <w:rPr>
                <w:rFonts w:ascii="Times New Roman" w:hAnsi="Times New Roman" w:cs="Times New Roman"/>
                <w:sz w:val="18"/>
                <w:szCs w:val="18"/>
              </w:rPr>
              <w:br/>
              <w:t>Вкладка "Транспортні засоби":</w:t>
            </w:r>
            <w:r w:rsidRPr="00811CA7">
              <w:rPr>
                <w:rFonts w:ascii="Times New Roman" w:hAnsi="Times New Roman" w:cs="Times New Roman"/>
                <w:sz w:val="18"/>
                <w:szCs w:val="18"/>
              </w:rPr>
              <w:br/>
              <w:t>- відсутні(й) відповідний транспортний засіб для провадження виду господарської діяльності, яка передбачає перевезення пасажирів автобусами;</w:t>
            </w:r>
            <w:r w:rsidRPr="00811CA7">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r w:rsidRPr="00811CA7">
              <w:rPr>
                <w:rFonts w:ascii="Times New Roman" w:hAnsi="Times New Roman" w:cs="Times New Roman"/>
                <w:sz w:val="18"/>
                <w:szCs w:val="18"/>
              </w:rPr>
              <w:br/>
              <w:t>ТЗ BK4961IK:</w:t>
            </w:r>
            <w:r w:rsidRPr="00811CA7">
              <w:rPr>
                <w:rFonts w:ascii="Times New Roman" w:hAnsi="Times New Roman" w:cs="Times New Roman"/>
                <w:sz w:val="18"/>
                <w:szCs w:val="18"/>
              </w:rPr>
              <w:br/>
              <w:t>- легковий ТЗ не може використовуватись для видів господарської діяльності, які передбачають перевезення вантажним транспортом та перевезення пасажирів автобусами.</w:t>
            </w:r>
            <w:r w:rsidRPr="00811CA7">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FD6C8A" w:rsidRPr="00E03BFB" w14:paraId="246FDB86" w14:textId="77777777" w:rsidTr="00FD6C8A">
        <w:trPr>
          <w:trHeight w:val="20"/>
          <w:jc w:val="center"/>
        </w:trPr>
        <w:tc>
          <w:tcPr>
            <w:tcW w:w="567" w:type="dxa"/>
            <w:noWrap/>
            <w:vAlign w:val="center"/>
          </w:tcPr>
          <w:p w14:paraId="24293B6D" w14:textId="230A9DB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13</w:t>
            </w:r>
          </w:p>
        </w:tc>
        <w:tc>
          <w:tcPr>
            <w:tcW w:w="1276" w:type="dxa"/>
            <w:vAlign w:val="center"/>
          </w:tcPr>
          <w:p w14:paraId="5CD979DF" w14:textId="2C02A73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1910/1/2024</w:t>
            </w:r>
          </w:p>
        </w:tc>
        <w:tc>
          <w:tcPr>
            <w:tcW w:w="1134" w:type="dxa"/>
            <w:vAlign w:val="center"/>
          </w:tcPr>
          <w:p w14:paraId="1E253F79" w14:textId="7CD582C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16.01.2024</w:t>
            </w:r>
          </w:p>
        </w:tc>
        <w:tc>
          <w:tcPr>
            <w:tcW w:w="1276" w:type="dxa"/>
            <w:vAlign w:val="center"/>
          </w:tcPr>
          <w:p w14:paraId="1600C82C" w14:textId="2606128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60232C10" w14:textId="2DC71C35"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МАЙДАНСЬКИЙ АНДРІЙ ЮЛІАНОВИЧ</w:t>
            </w:r>
          </w:p>
        </w:tc>
        <w:tc>
          <w:tcPr>
            <w:tcW w:w="1984" w:type="dxa"/>
            <w:vAlign w:val="center"/>
          </w:tcPr>
          <w:p w14:paraId="405E5859" w14:textId="4A91F78B"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E7035CE" w14:textId="5CD2649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811CA7">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31CD1A1F" w14:textId="0E6AC21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"Матеріально-технічна база":</w:t>
            </w:r>
            <w:r w:rsidRPr="00811CA7">
              <w:rPr>
                <w:rFonts w:ascii="Times New Roman" w:hAnsi="Times New Roman" w:cs="Times New Roman"/>
                <w:sz w:val="18"/>
                <w:szCs w:val="18"/>
              </w:rPr>
              <w:br/>
              <w:t>- відсутні Відомості про "Службове приміщення", "Зберігання ТЗ", а також "Забезпечення технічного стану ТЗ" у разі заповнення пунктів "Перевірка технічного стану перед рейсом тех. персоналом" та "Перевірка технічного стану після рейсу";</w:t>
            </w:r>
            <w:r w:rsidRPr="00811CA7">
              <w:rPr>
                <w:rFonts w:ascii="Times New Roman" w:hAnsi="Times New Roman" w:cs="Times New Roman"/>
                <w:sz w:val="18"/>
                <w:szCs w:val="18"/>
              </w:rPr>
              <w:br/>
            </w:r>
            <w:r w:rsidRPr="00811CA7">
              <w:rPr>
                <w:rFonts w:ascii="Times New Roman" w:hAnsi="Times New Roman" w:cs="Times New Roman"/>
                <w:sz w:val="18"/>
                <w:szCs w:val="18"/>
              </w:rPr>
              <w:lastRenderedPageBreak/>
              <w:t>- Відомості про "Технічне обслуговування та ремонт": некоректно заповнено поле "Обладнання".</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назва органу ДФС (ДПІ).</w:t>
            </w:r>
          </w:p>
        </w:tc>
      </w:tr>
      <w:tr w:rsidR="00FD6C8A" w:rsidRPr="00E03BFB" w14:paraId="7A3927CE" w14:textId="77777777" w:rsidTr="00FD6C8A">
        <w:trPr>
          <w:trHeight w:val="20"/>
          <w:jc w:val="center"/>
        </w:trPr>
        <w:tc>
          <w:tcPr>
            <w:tcW w:w="567" w:type="dxa"/>
            <w:noWrap/>
            <w:vAlign w:val="center"/>
          </w:tcPr>
          <w:p w14:paraId="7245695C" w14:textId="6951447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14</w:t>
            </w:r>
          </w:p>
        </w:tc>
        <w:tc>
          <w:tcPr>
            <w:tcW w:w="1276" w:type="dxa"/>
            <w:vAlign w:val="center"/>
          </w:tcPr>
          <w:p w14:paraId="6BE7EBC6" w14:textId="12AEBD8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1667/1/2024</w:t>
            </w:r>
          </w:p>
        </w:tc>
        <w:tc>
          <w:tcPr>
            <w:tcW w:w="1134" w:type="dxa"/>
            <w:vAlign w:val="center"/>
          </w:tcPr>
          <w:p w14:paraId="3B4D06C9" w14:textId="54A8E7A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150A309A" w14:textId="6ECC2A83"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23634165" w14:textId="5DD8CD7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ТРАЧУК НАЗАРІЙ ВАЛЕРІЙОВИЧ</w:t>
            </w:r>
          </w:p>
        </w:tc>
        <w:tc>
          <w:tcPr>
            <w:tcW w:w="1984" w:type="dxa"/>
            <w:vAlign w:val="center"/>
          </w:tcPr>
          <w:p w14:paraId="31D09842" w14:textId="614EC5FD"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A6DEA47" w14:textId="260E558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5C17883" w14:textId="0EF2DA22"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"Матеріально - технічна база":</w:t>
            </w:r>
            <w:r w:rsidRPr="00811CA7">
              <w:rPr>
                <w:rFonts w:ascii="Times New Roman" w:hAnsi="Times New Roman" w:cs="Times New Roman"/>
                <w:sz w:val="18"/>
                <w:szCs w:val="18"/>
              </w:rPr>
              <w:br/>
              <w:t>- Відомості про "Службове приміщення": якість фотокопії другої сторінки договору оренди від 01.01.2024 не дозволяє перевірити подані дані (зокрема реквізити сторін); відсутня фотокопія акту приймання-передачі приміщення відповідно до п. 3.1 договору оренди від 01.01.2024;</w:t>
            </w:r>
            <w:r w:rsidRPr="00811CA7">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невірно заповнено поле "Код ЄДРПОУ/РНОКПП контрагента"; наданий договір № 07/24-лм про надання автопідприємством послуг з обслуговування автомобільного транспорту від 02.01.2024 не містить підпису зі сторони Замовника.</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відсутні відомості про дату видачі диплому та назву навчального закладу.</w:t>
            </w:r>
          </w:p>
        </w:tc>
      </w:tr>
      <w:tr w:rsidR="00FD6C8A" w:rsidRPr="00E03BFB" w14:paraId="108ADD5D" w14:textId="77777777" w:rsidTr="00FD6C8A">
        <w:trPr>
          <w:trHeight w:val="20"/>
          <w:jc w:val="center"/>
        </w:trPr>
        <w:tc>
          <w:tcPr>
            <w:tcW w:w="567" w:type="dxa"/>
            <w:noWrap/>
            <w:vAlign w:val="center"/>
          </w:tcPr>
          <w:p w14:paraId="7DB91174" w14:textId="6DBC013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15</w:t>
            </w:r>
          </w:p>
        </w:tc>
        <w:tc>
          <w:tcPr>
            <w:tcW w:w="1276" w:type="dxa"/>
            <w:vAlign w:val="center"/>
          </w:tcPr>
          <w:p w14:paraId="3FDF86A7" w14:textId="41E6056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1642/1/2024</w:t>
            </w:r>
          </w:p>
        </w:tc>
        <w:tc>
          <w:tcPr>
            <w:tcW w:w="1134" w:type="dxa"/>
            <w:vAlign w:val="center"/>
          </w:tcPr>
          <w:p w14:paraId="7D3D83B7" w14:textId="3069292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10.01.2024</w:t>
            </w:r>
          </w:p>
        </w:tc>
        <w:tc>
          <w:tcPr>
            <w:tcW w:w="1276" w:type="dxa"/>
            <w:vAlign w:val="center"/>
          </w:tcPr>
          <w:p w14:paraId="3BF2F586" w14:textId="4D5C07D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11F536AF" w14:textId="6EC92F9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ТОВ "НАСІННЄВА КОМПАНІЯ "РЕКОРД"</w:t>
            </w:r>
          </w:p>
        </w:tc>
        <w:tc>
          <w:tcPr>
            <w:tcW w:w="1984" w:type="dxa"/>
            <w:vAlign w:val="center"/>
          </w:tcPr>
          <w:p w14:paraId="073FA3A1" w14:textId="1EF10B28"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F7518FA" w14:textId="2045B342"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811CA7">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3420" w:type="dxa"/>
            <w:vAlign w:val="center"/>
          </w:tcPr>
          <w:p w14:paraId="3A4BFF38" w14:textId="2CFAA78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"Перевізник":</w:t>
            </w:r>
            <w:r w:rsidRPr="00811CA7">
              <w:rPr>
                <w:rFonts w:ascii="Times New Roman" w:hAnsi="Times New Roman" w:cs="Times New Roman"/>
                <w:sz w:val="18"/>
                <w:szCs w:val="18"/>
              </w:rPr>
              <w:br/>
              <w:t>- некоректно заповнено поле  "Скорочена назва"  згідно з даними ЄДР.</w:t>
            </w:r>
            <w:r w:rsidRPr="00811CA7">
              <w:rPr>
                <w:rFonts w:ascii="Times New Roman" w:hAnsi="Times New Roman" w:cs="Times New Roman"/>
                <w:sz w:val="18"/>
                <w:szCs w:val="18"/>
              </w:rPr>
              <w:br/>
              <w:t>Вкладка "Транспортні засоби":</w:t>
            </w:r>
            <w:r w:rsidRPr="00811CA7">
              <w:rPr>
                <w:rFonts w:ascii="Times New Roman" w:hAnsi="Times New Roman" w:cs="Times New Roman"/>
                <w:sz w:val="18"/>
                <w:szCs w:val="18"/>
              </w:rPr>
              <w:br/>
              <w:t>ТЗ KA0810MC - невірно заповнено поле "№" документа, що підтверджує право користування транспортним засобом, згідно даних свідоцтва про реєстрацію ТЗ.</w:t>
            </w:r>
          </w:p>
        </w:tc>
      </w:tr>
      <w:tr w:rsidR="00FD6C8A" w:rsidRPr="00FD6C8A" w14:paraId="770688CC" w14:textId="77777777" w:rsidTr="00FD6C8A">
        <w:trPr>
          <w:trHeight w:val="20"/>
          <w:jc w:val="center"/>
        </w:trPr>
        <w:tc>
          <w:tcPr>
            <w:tcW w:w="567" w:type="dxa"/>
            <w:noWrap/>
            <w:vAlign w:val="center"/>
          </w:tcPr>
          <w:p w14:paraId="3A5B0058" w14:textId="6087641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w:t>
            </w:r>
          </w:p>
        </w:tc>
        <w:tc>
          <w:tcPr>
            <w:tcW w:w="1276" w:type="dxa"/>
            <w:vAlign w:val="center"/>
          </w:tcPr>
          <w:p w14:paraId="5028F55A" w14:textId="496AA6B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2233/1/2024</w:t>
            </w:r>
          </w:p>
        </w:tc>
        <w:tc>
          <w:tcPr>
            <w:tcW w:w="1134" w:type="dxa"/>
            <w:vAlign w:val="center"/>
          </w:tcPr>
          <w:p w14:paraId="4E595F2D" w14:textId="1B8ADC6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18.01.2024</w:t>
            </w:r>
          </w:p>
        </w:tc>
        <w:tc>
          <w:tcPr>
            <w:tcW w:w="1276" w:type="dxa"/>
            <w:vAlign w:val="center"/>
          </w:tcPr>
          <w:p w14:paraId="55A52740" w14:textId="3936230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0CA1EDF6" w14:textId="201D9444"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ОСАДЧИЙ ВОЛОДИМИР ВОЛОДИМИРОВИЧ</w:t>
            </w:r>
          </w:p>
        </w:tc>
        <w:tc>
          <w:tcPr>
            <w:tcW w:w="1984" w:type="dxa"/>
            <w:vAlign w:val="center"/>
          </w:tcPr>
          <w:p w14:paraId="3B32B42F" w14:textId="29CDB4C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2337434C" w14:textId="539CA8A8"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A1D7462" w14:textId="3BFF0C9F"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Вкладка "Перевізник":</w:t>
            </w:r>
            <w:r w:rsidRPr="00811CA7">
              <w:rPr>
                <w:rFonts w:ascii="Times New Roman" w:hAnsi="Times New Roman" w:cs="Times New Roman"/>
                <w:sz w:val="18"/>
                <w:szCs w:val="18"/>
                <w:lang w:val="uk-UA"/>
              </w:rPr>
              <w:br/>
              <w:t>- не вірно заповнено поле "Вул." в адресі місця проживання фізичної особи-підприємця згідно місця реєстрації відповідно до даних ЄДР.</w:t>
            </w:r>
          </w:p>
        </w:tc>
      </w:tr>
      <w:tr w:rsidR="00FD6C8A" w:rsidRPr="00C2239A" w14:paraId="2606F563" w14:textId="77777777" w:rsidTr="00FD6C8A">
        <w:trPr>
          <w:trHeight w:val="20"/>
          <w:jc w:val="center"/>
        </w:trPr>
        <w:tc>
          <w:tcPr>
            <w:tcW w:w="567" w:type="dxa"/>
            <w:noWrap/>
            <w:vAlign w:val="center"/>
          </w:tcPr>
          <w:p w14:paraId="17646677" w14:textId="45186AC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w:t>
            </w:r>
          </w:p>
        </w:tc>
        <w:tc>
          <w:tcPr>
            <w:tcW w:w="1276" w:type="dxa"/>
            <w:vAlign w:val="center"/>
          </w:tcPr>
          <w:p w14:paraId="01BB94E9" w14:textId="4632743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2588/1/2024</w:t>
            </w:r>
          </w:p>
        </w:tc>
        <w:tc>
          <w:tcPr>
            <w:tcW w:w="1134" w:type="dxa"/>
            <w:vAlign w:val="center"/>
          </w:tcPr>
          <w:p w14:paraId="144C7288" w14:textId="18A257E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16.01.2024</w:t>
            </w:r>
          </w:p>
        </w:tc>
        <w:tc>
          <w:tcPr>
            <w:tcW w:w="1276" w:type="dxa"/>
            <w:vAlign w:val="center"/>
          </w:tcPr>
          <w:p w14:paraId="53D2949D" w14:textId="2711EEB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119B72E9" w14:textId="453D2764"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КОВТАЛО СТЕПАН СТЕПАНОВИЧ</w:t>
            </w:r>
          </w:p>
        </w:tc>
        <w:tc>
          <w:tcPr>
            <w:tcW w:w="1984" w:type="dxa"/>
            <w:vAlign w:val="center"/>
          </w:tcPr>
          <w:p w14:paraId="13941D41" w14:textId="561CF314"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3432FA77" w14:textId="2FA6389C"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22BF7562" w14:textId="52848CFA"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Вкладка "Транспортні засоби":</w:t>
            </w:r>
            <w:r w:rsidRPr="00811CA7">
              <w:rPr>
                <w:rFonts w:ascii="Times New Roman" w:hAnsi="Times New Roman" w:cs="Times New Roman"/>
                <w:sz w:val="18"/>
                <w:szCs w:val="18"/>
                <w:lang w:val="uk-UA"/>
              </w:rPr>
              <w:br/>
              <w:t xml:space="preserve">- ТЗ </w:t>
            </w:r>
            <w:r w:rsidRPr="00811CA7">
              <w:rPr>
                <w:rFonts w:ascii="Times New Roman" w:hAnsi="Times New Roman" w:cs="Times New Roman"/>
                <w:sz w:val="18"/>
                <w:szCs w:val="18"/>
              </w:rPr>
              <w:t>BC</w:t>
            </w:r>
            <w:r w:rsidRPr="00811CA7">
              <w:rPr>
                <w:rFonts w:ascii="Times New Roman" w:hAnsi="Times New Roman" w:cs="Times New Roman"/>
                <w:sz w:val="18"/>
                <w:szCs w:val="18"/>
                <w:lang w:val="uk-UA"/>
              </w:rPr>
              <w:t>0524</w:t>
            </w:r>
            <w:r w:rsidRPr="00811CA7">
              <w:rPr>
                <w:rFonts w:ascii="Times New Roman" w:hAnsi="Times New Roman" w:cs="Times New Roman"/>
                <w:sz w:val="18"/>
                <w:szCs w:val="18"/>
              </w:rPr>
              <w:t>TH</w:t>
            </w:r>
            <w:r w:rsidRPr="00811CA7">
              <w:rPr>
                <w:rFonts w:ascii="Times New Roman" w:hAnsi="Times New Roman" w:cs="Times New Roman"/>
                <w:sz w:val="18"/>
                <w:szCs w:val="18"/>
                <w:lang w:val="uk-UA"/>
              </w:rPr>
              <w:t xml:space="preserve"> - не заповнено 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 </w:t>
            </w:r>
            <w:r w:rsidRPr="00811CA7">
              <w:rPr>
                <w:rFonts w:ascii="Times New Roman" w:hAnsi="Times New Roman" w:cs="Times New Roman"/>
                <w:sz w:val="18"/>
                <w:szCs w:val="18"/>
              </w:rPr>
              <w:t>Відповідно до п.2.4 Наказу Міністерств</w:t>
            </w:r>
            <w:r>
              <w:rPr>
                <w:rFonts w:ascii="Times New Roman" w:hAnsi="Times New Roman" w:cs="Times New Roman"/>
                <w:sz w:val="18"/>
                <w:szCs w:val="18"/>
              </w:rPr>
              <w:t>а транспорту та зв'язку України</w:t>
            </w:r>
            <w:r w:rsidRPr="00811CA7">
              <w:rPr>
                <w:rFonts w:ascii="Times New Roman" w:hAnsi="Times New Roman" w:cs="Times New Roman"/>
                <w:sz w:val="18"/>
                <w:szCs w:val="18"/>
              </w:rPr>
              <w:t xml:space="preserve">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 </w:t>
            </w:r>
            <w:r w:rsidRPr="00811CA7">
              <w:rPr>
                <w:rFonts w:ascii="Times New Roman" w:hAnsi="Times New Roman" w:cs="Times New Roman"/>
                <w:sz w:val="18"/>
                <w:szCs w:val="18"/>
              </w:rPr>
              <w:br/>
              <w:t>- ТЗ BC0524TH, BC2011PH - обрані види діяльності у розділі «Додаткова інформація» не відповідають видам діяльності у заяві;</w:t>
            </w:r>
          </w:p>
        </w:tc>
      </w:tr>
      <w:tr w:rsidR="00FD6C8A" w:rsidRPr="00C2239A" w14:paraId="05718D5A" w14:textId="77777777" w:rsidTr="00FD6C8A">
        <w:trPr>
          <w:trHeight w:val="20"/>
          <w:jc w:val="center"/>
        </w:trPr>
        <w:tc>
          <w:tcPr>
            <w:tcW w:w="567" w:type="dxa"/>
            <w:noWrap/>
            <w:vAlign w:val="center"/>
          </w:tcPr>
          <w:p w14:paraId="7400A70F" w14:textId="54C61223"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18</w:t>
            </w:r>
          </w:p>
        </w:tc>
        <w:tc>
          <w:tcPr>
            <w:tcW w:w="1276" w:type="dxa"/>
            <w:vAlign w:val="center"/>
          </w:tcPr>
          <w:p w14:paraId="5815F152" w14:textId="7E3C666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2438/1/2024</w:t>
            </w:r>
          </w:p>
        </w:tc>
        <w:tc>
          <w:tcPr>
            <w:tcW w:w="1134" w:type="dxa"/>
            <w:vAlign w:val="center"/>
          </w:tcPr>
          <w:p w14:paraId="5CD7AED4" w14:textId="6E327B6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16.01.2024</w:t>
            </w:r>
          </w:p>
        </w:tc>
        <w:tc>
          <w:tcPr>
            <w:tcW w:w="1276" w:type="dxa"/>
            <w:vAlign w:val="center"/>
          </w:tcPr>
          <w:p w14:paraId="595AE543" w14:textId="21B4F88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79ECF1E0" w14:textId="248EBA21"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ТОВ "ТРАНСТОН ЛОГІСТИК"</w:t>
            </w:r>
          </w:p>
        </w:tc>
        <w:tc>
          <w:tcPr>
            <w:tcW w:w="1984" w:type="dxa"/>
            <w:vAlign w:val="center"/>
          </w:tcPr>
          <w:p w14:paraId="12081849" w14:textId="12874F98"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w:t>
            </w:r>
            <w:r w:rsidRPr="00811CA7">
              <w:rPr>
                <w:rFonts w:ascii="Times New Roman" w:hAnsi="Times New Roman" w:cs="Times New Roman"/>
                <w:sz w:val="18"/>
                <w:szCs w:val="18"/>
              </w:rPr>
              <w:lastRenderedPageBreak/>
              <w:t>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5B987060" w14:textId="6C053842"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811CA7">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21BF423" w14:textId="1F4C251A"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Вкладка "Транспортні засоби":</w:t>
            </w:r>
            <w:r w:rsidRPr="00811CA7">
              <w:rPr>
                <w:rFonts w:ascii="Times New Roman" w:hAnsi="Times New Roman" w:cs="Times New Roman"/>
                <w:sz w:val="18"/>
                <w:szCs w:val="18"/>
              </w:rPr>
              <w:br/>
              <w:t>- ТЗ AI9581OP - не вірно заповнено поле "№" документа, що підтверджує право користування ТЗ, відповідно до свідоцтва про реєстрацію ТЗ;</w:t>
            </w:r>
            <w:r w:rsidRPr="00811CA7">
              <w:rPr>
                <w:rFonts w:ascii="Times New Roman" w:hAnsi="Times New Roman" w:cs="Times New Roman"/>
                <w:sz w:val="18"/>
                <w:szCs w:val="18"/>
              </w:rPr>
              <w:br/>
              <w:t xml:space="preserve">- ТЗ AI6388OT - не вірно заповнено поле </w:t>
            </w:r>
            <w:r w:rsidRPr="00811CA7">
              <w:rPr>
                <w:rFonts w:ascii="Times New Roman" w:hAnsi="Times New Roman" w:cs="Times New Roman"/>
                <w:sz w:val="18"/>
                <w:szCs w:val="18"/>
              </w:rPr>
              <w:lastRenderedPageBreak/>
              <w:t>"рік випуску" ТЗ відповідно до свідоцтва про реєстрацію ТЗ.</w:t>
            </w:r>
          </w:p>
        </w:tc>
      </w:tr>
      <w:tr w:rsidR="00FD6C8A" w:rsidRPr="00FD6C8A" w14:paraId="38D33B76" w14:textId="77777777" w:rsidTr="00FD6C8A">
        <w:trPr>
          <w:trHeight w:val="20"/>
          <w:jc w:val="center"/>
        </w:trPr>
        <w:tc>
          <w:tcPr>
            <w:tcW w:w="567" w:type="dxa"/>
            <w:noWrap/>
            <w:vAlign w:val="center"/>
          </w:tcPr>
          <w:p w14:paraId="704876BC" w14:textId="4DB2B67C"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19</w:t>
            </w:r>
          </w:p>
        </w:tc>
        <w:tc>
          <w:tcPr>
            <w:tcW w:w="1276" w:type="dxa"/>
            <w:vAlign w:val="center"/>
          </w:tcPr>
          <w:p w14:paraId="26FFEE3E" w14:textId="50BB3C8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2579/1/2024</w:t>
            </w:r>
          </w:p>
        </w:tc>
        <w:tc>
          <w:tcPr>
            <w:tcW w:w="1134" w:type="dxa"/>
            <w:vAlign w:val="center"/>
          </w:tcPr>
          <w:p w14:paraId="43639711" w14:textId="3A0E43F0"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5EA73925" w14:textId="505124C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7D411E7E" w14:textId="4A7F5C12"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ТЗОВ “ТП АВТО"</w:t>
            </w:r>
          </w:p>
        </w:tc>
        <w:tc>
          <w:tcPr>
            <w:tcW w:w="1984" w:type="dxa"/>
            <w:vAlign w:val="center"/>
          </w:tcPr>
          <w:p w14:paraId="463BBB63" w14:textId="12FC030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268" w:type="dxa"/>
            <w:vAlign w:val="center"/>
          </w:tcPr>
          <w:p w14:paraId="7C90A94A" w14:textId="690CA08B"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4BB8467" w14:textId="2477EA83"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Вкладка "Матеріально-технічна база":</w:t>
            </w:r>
            <w:r w:rsidRPr="00811CA7">
              <w:rPr>
                <w:rFonts w:ascii="Times New Roman" w:hAnsi="Times New Roman" w:cs="Times New Roman"/>
                <w:sz w:val="18"/>
                <w:szCs w:val="18"/>
                <w:lang w:val="uk-UA"/>
              </w:rPr>
              <w:br/>
              <w:t>- відомості про "Зберігання ТЗ", "Технічне обслуговування та ремонт", "Медичний стан водіїв" в завантаженому файлі з фотокопією договору про надання послуг №13 від 15.01.2024 р., в розділі "Термін дії договору та юридичні адреси сторін" не вірно зазначено Код ЄДРПОУ Замовника.</w:t>
            </w:r>
          </w:p>
        </w:tc>
      </w:tr>
      <w:tr w:rsidR="00FD6C8A" w:rsidRPr="00C2239A" w14:paraId="0ECCB8C3" w14:textId="77777777" w:rsidTr="00FD6C8A">
        <w:trPr>
          <w:trHeight w:val="20"/>
          <w:jc w:val="center"/>
        </w:trPr>
        <w:tc>
          <w:tcPr>
            <w:tcW w:w="567" w:type="dxa"/>
            <w:noWrap/>
            <w:vAlign w:val="center"/>
          </w:tcPr>
          <w:p w14:paraId="1A9CE1C1" w14:textId="5C0F90D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20</w:t>
            </w:r>
          </w:p>
        </w:tc>
        <w:tc>
          <w:tcPr>
            <w:tcW w:w="1276" w:type="dxa"/>
            <w:vAlign w:val="center"/>
          </w:tcPr>
          <w:p w14:paraId="0F8D7252" w14:textId="02D0934A"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2752/1/2024</w:t>
            </w:r>
          </w:p>
        </w:tc>
        <w:tc>
          <w:tcPr>
            <w:tcW w:w="1134" w:type="dxa"/>
            <w:vAlign w:val="center"/>
          </w:tcPr>
          <w:p w14:paraId="40677906" w14:textId="16AF3F8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5C9AAEB9" w14:textId="5C24AFA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3B919FFC" w14:textId="17C6C105"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ВОВК АРТЕМ МИХАЙЛОВИЧ</w:t>
            </w:r>
          </w:p>
        </w:tc>
        <w:tc>
          <w:tcPr>
            <w:tcW w:w="1984" w:type="dxa"/>
            <w:vAlign w:val="center"/>
          </w:tcPr>
          <w:p w14:paraId="5CB35BAA" w14:textId="3EE79BFB"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67D06FC8" w14:textId="5657CABE"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425D427E" w14:textId="0109BDB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 ТЗ AE7762TK;</w:t>
            </w:r>
            <w:r w:rsidRPr="00811CA7">
              <w:rPr>
                <w:rFonts w:ascii="Times New Roman" w:hAnsi="Times New Roman" w:cs="Times New Roman"/>
                <w:sz w:val="18"/>
                <w:szCs w:val="18"/>
              </w:rPr>
              <w:br/>
              <w:t>Вкладка "Транспортні засоби":</w:t>
            </w:r>
            <w:r w:rsidRPr="00811CA7">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w:t>
            </w:r>
            <w:r w:rsidRPr="00811CA7">
              <w:rPr>
                <w:rFonts w:ascii="Times New Roman" w:hAnsi="Times New Roman" w:cs="Times New Roman"/>
                <w:sz w:val="18"/>
                <w:szCs w:val="18"/>
              </w:rPr>
              <w:lastRenderedPageBreak/>
              <w:t xml:space="preserve">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 </w:t>
            </w:r>
            <w:r w:rsidRPr="00811CA7">
              <w:rPr>
                <w:rFonts w:ascii="Times New Roman" w:hAnsi="Times New Roman" w:cs="Times New Roman"/>
                <w:sz w:val="18"/>
                <w:szCs w:val="18"/>
              </w:rPr>
              <w:br/>
              <w:t>- ТЗ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r w:rsidRPr="00811CA7">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D6C8A" w:rsidRPr="00C2239A" w14:paraId="3DA274FE" w14:textId="77777777" w:rsidTr="00FD6C8A">
        <w:trPr>
          <w:trHeight w:val="20"/>
          <w:jc w:val="center"/>
        </w:trPr>
        <w:tc>
          <w:tcPr>
            <w:tcW w:w="567" w:type="dxa"/>
            <w:noWrap/>
            <w:vAlign w:val="center"/>
          </w:tcPr>
          <w:p w14:paraId="5ED8D446" w14:textId="5C350B4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21</w:t>
            </w:r>
          </w:p>
        </w:tc>
        <w:tc>
          <w:tcPr>
            <w:tcW w:w="1276" w:type="dxa"/>
            <w:vAlign w:val="center"/>
          </w:tcPr>
          <w:p w14:paraId="3F546D8D" w14:textId="6752867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2896/1/2024</w:t>
            </w:r>
          </w:p>
        </w:tc>
        <w:tc>
          <w:tcPr>
            <w:tcW w:w="1134" w:type="dxa"/>
            <w:vAlign w:val="center"/>
          </w:tcPr>
          <w:p w14:paraId="24FB982F" w14:textId="63FE6F74"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16.01.2024</w:t>
            </w:r>
          </w:p>
        </w:tc>
        <w:tc>
          <w:tcPr>
            <w:tcW w:w="1276" w:type="dxa"/>
            <w:vAlign w:val="center"/>
          </w:tcPr>
          <w:p w14:paraId="630A145F" w14:textId="3306B39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1958DB11" w14:textId="764F637B"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РИСІЧ ВІТА ВІКТОРІВНА</w:t>
            </w:r>
          </w:p>
        </w:tc>
        <w:tc>
          <w:tcPr>
            <w:tcW w:w="1984" w:type="dxa"/>
            <w:vAlign w:val="center"/>
          </w:tcPr>
          <w:p w14:paraId="00D8E50F" w14:textId="5EA851A7"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автобусами</w:t>
            </w:r>
          </w:p>
        </w:tc>
        <w:tc>
          <w:tcPr>
            <w:tcW w:w="2268" w:type="dxa"/>
            <w:vAlign w:val="center"/>
          </w:tcPr>
          <w:p w14:paraId="1BD827AD" w14:textId="7A516A20"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4E76C64E" w14:textId="20615480"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 xml:space="preserve">- Відсутність можливостей на відповідний електронний цифровий підпис перевірити відомості у Єдиному державному реєстрі юридичних осіб, фізичних осіб - підприємців та громадських формувань відомостей про здобувача ліцензії (суб’єкта господарювання).  </w:t>
            </w:r>
            <w:r w:rsidRPr="00811CA7">
              <w:rPr>
                <w:rFonts w:ascii="Times New Roman" w:hAnsi="Times New Roman" w:cs="Times New Roman"/>
                <w:sz w:val="18"/>
                <w:szCs w:val="18"/>
                <w:lang w:val="uk-UA"/>
              </w:rPr>
              <w:br/>
              <w:t>- Відсутня копія паспорта керівника здобувача ліцензії із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w:t>
            </w:r>
            <w:r w:rsidRPr="00811CA7">
              <w:rPr>
                <w:rFonts w:ascii="Times New Roman" w:hAnsi="Times New Roman" w:cs="Times New Roman"/>
                <w:sz w:val="18"/>
                <w:szCs w:val="18"/>
                <w:lang w:val="uk-UA"/>
              </w:rPr>
              <w:br/>
              <w:t xml:space="preserve">Вкладка "Перевізник": </w:t>
            </w:r>
            <w:r w:rsidRPr="00811CA7">
              <w:rPr>
                <w:rFonts w:ascii="Times New Roman" w:hAnsi="Times New Roman" w:cs="Times New Roman"/>
                <w:sz w:val="18"/>
                <w:szCs w:val="18"/>
                <w:lang w:val="uk-UA"/>
              </w:rPr>
              <w:br/>
              <w:t xml:space="preserve">- не зазначена адреса місцезнаходження юридичної особи або місце проживання фізичної особи-підприємця (фактичне), а саме відсутня інформація про індекс, область, населений пункт, вулиця, будинок, квартира/офіс або не зазначена відмітка "співпадає з місцем реєстрації"; </w:t>
            </w:r>
            <w:r w:rsidRPr="00811CA7">
              <w:rPr>
                <w:rFonts w:ascii="Times New Roman" w:hAnsi="Times New Roman" w:cs="Times New Roman"/>
                <w:sz w:val="18"/>
                <w:szCs w:val="18"/>
                <w:lang w:val="uk-UA"/>
              </w:rPr>
              <w:br/>
              <w:t>Вкладка "Транспортні засоби":</w:t>
            </w:r>
            <w:r w:rsidRPr="00811CA7">
              <w:rPr>
                <w:rFonts w:ascii="Times New Roman" w:hAnsi="Times New Roman" w:cs="Times New Roman"/>
                <w:sz w:val="18"/>
                <w:szCs w:val="18"/>
                <w:lang w:val="uk-UA"/>
              </w:rPr>
              <w:br/>
            </w:r>
            <w:r w:rsidRPr="00811CA7">
              <w:rPr>
                <w:rFonts w:ascii="Times New Roman" w:hAnsi="Times New Roman" w:cs="Times New Roman"/>
                <w:sz w:val="18"/>
                <w:szCs w:val="18"/>
                <w:lang w:val="uk-UA"/>
              </w:rPr>
              <w:lastRenderedPageBreak/>
              <w:t xml:space="preserve">- ТЗ </w:t>
            </w:r>
            <w:r w:rsidRPr="00811CA7">
              <w:rPr>
                <w:rFonts w:ascii="Times New Roman" w:hAnsi="Times New Roman" w:cs="Times New Roman"/>
                <w:sz w:val="18"/>
                <w:szCs w:val="18"/>
              </w:rPr>
              <w:t>AM</w:t>
            </w:r>
            <w:r w:rsidRPr="00811CA7">
              <w:rPr>
                <w:rFonts w:ascii="Times New Roman" w:hAnsi="Times New Roman" w:cs="Times New Roman"/>
                <w:sz w:val="18"/>
                <w:szCs w:val="18"/>
                <w:lang w:val="uk-UA"/>
              </w:rPr>
              <w:t>7291</w:t>
            </w:r>
            <w:r w:rsidRPr="00811CA7">
              <w:rPr>
                <w:rFonts w:ascii="Times New Roman" w:hAnsi="Times New Roman" w:cs="Times New Roman"/>
                <w:sz w:val="18"/>
                <w:szCs w:val="18"/>
              </w:rPr>
              <w:t>HI</w:t>
            </w:r>
            <w:r w:rsidRPr="00811CA7">
              <w:rPr>
                <w:rFonts w:ascii="Times New Roman" w:hAnsi="Times New Roman" w:cs="Times New Roman"/>
                <w:sz w:val="18"/>
                <w:szCs w:val="18"/>
                <w:lang w:val="uk-UA"/>
              </w:rPr>
              <w:t xml:space="preserve"> - не вірно заповнено поле "повна маса, кг" ТЗ відповідно до свідоцтва про реєстрацію </w:t>
            </w:r>
            <w:r w:rsidRPr="00811CA7">
              <w:rPr>
                <w:rFonts w:ascii="Times New Roman" w:hAnsi="Times New Roman" w:cs="Times New Roman"/>
                <w:sz w:val="18"/>
                <w:szCs w:val="18"/>
              </w:rPr>
              <w:t>ТЗ.</w:t>
            </w:r>
          </w:p>
        </w:tc>
      </w:tr>
      <w:tr w:rsidR="00FD6C8A" w:rsidRPr="00FD6C8A" w14:paraId="31F8EBC5" w14:textId="77777777" w:rsidTr="00FD6C8A">
        <w:trPr>
          <w:trHeight w:val="20"/>
          <w:jc w:val="center"/>
        </w:trPr>
        <w:tc>
          <w:tcPr>
            <w:tcW w:w="567" w:type="dxa"/>
            <w:noWrap/>
            <w:vAlign w:val="center"/>
          </w:tcPr>
          <w:p w14:paraId="1C6EFD8E" w14:textId="79FEAE4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22</w:t>
            </w:r>
          </w:p>
        </w:tc>
        <w:tc>
          <w:tcPr>
            <w:tcW w:w="1276" w:type="dxa"/>
            <w:vAlign w:val="center"/>
          </w:tcPr>
          <w:p w14:paraId="6901FCC9" w14:textId="2456FC9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2916/1/2024</w:t>
            </w:r>
          </w:p>
        </w:tc>
        <w:tc>
          <w:tcPr>
            <w:tcW w:w="1134" w:type="dxa"/>
            <w:vAlign w:val="center"/>
          </w:tcPr>
          <w:p w14:paraId="0C4BA0CF" w14:textId="382542CA"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4C64ED5B" w14:textId="0880049F"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32F78F88" w14:textId="0DEAAFB3"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ГАНЬКОВИЧ ВАСИЛЬ ФЕДОРОВИЧ</w:t>
            </w:r>
          </w:p>
        </w:tc>
        <w:tc>
          <w:tcPr>
            <w:tcW w:w="1984" w:type="dxa"/>
            <w:vAlign w:val="center"/>
          </w:tcPr>
          <w:p w14:paraId="5E4A16F1" w14:textId="7F6319F3"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пасажирів легковими автомобілями на замовлення</w:t>
            </w:r>
          </w:p>
        </w:tc>
        <w:tc>
          <w:tcPr>
            <w:tcW w:w="2268" w:type="dxa"/>
            <w:vAlign w:val="center"/>
          </w:tcPr>
          <w:p w14:paraId="5B5F00C7" w14:textId="17E77AC3"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66ADBB57" w14:textId="265D4B81"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 xml:space="preserve">Вкладка "Перевізник": </w:t>
            </w:r>
            <w:r w:rsidRPr="00811CA7">
              <w:rPr>
                <w:rFonts w:ascii="Times New Roman" w:hAnsi="Times New Roman" w:cs="Times New Roman"/>
                <w:sz w:val="18"/>
                <w:szCs w:val="18"/>
                <w:lang w:val="uk-UA"/>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w:t>
            </w:r>
            <w:r w:rsidRPr="00811CA7">
              <w:rPr>
                <w:rFonts w:ascii="Times New Roman" w:hAnsi="Times New Roman" w:cs="Times New Roman"/>
                <w:sz w:val="18"/>
                <w:szCs w:val="18"/>
                <w:lang w:val="uk-UA"/>
              </w:rPr>
              <w:br/>
              <w:t>Вкладка "Транспортні засоби":</w:t>
            </w:r>
            <w:r w:rsidRPr="00811CA7">
              <w:rPr>
                <w:rFonts w:ascii="Times New Roman" w:hAnsi="Times New Roman" w:cs="Times New Roman"/>
                <w:sz w:val="18"/>
                <w:szCs w:val="18"/>
                <w:lang w:val="uk-UA"/>
              </w:rPr>
              <w:br/>
              <w:t xml:space="preserve">ТЗ </w:t>
            </w:r>
            <w:r w:rsidRPr="00811CA7">
              <w:rPr>
                <w:rFonts w:ascii="Times New Roman" w:hAnsi="Times New Roman" w:cs="Times New Roman"/>
                <w:sz w:val="18"/>
                <w:szCs w:val="18"/>
              </w:rPr>
              <w:t>AO</w:t>
            </w:r>
            <w:r w:rsidRPr="00811CA7">
              <w:rPr>
                <w:rFonts w:ascii="Times New Roman" w:hAnsi="Times New Roman" w:cs="Times New Roman"/>
                <w:sz w:val="18"/>
                <w:szCs w:val="18"/>
                <w:lang w:val="uk-UA"/>
              </w:rPr>
              <w:t>0873</w:t>
            </w:r>
            <w:r w:rsidRPr="00811CA7">
              <w:rPr>
                <w:rFonts w:ascii="Times New Roman" w:hAnsi="Times New Roman" w:cs="Times New Roman"/>
                <w:sz w:val="18"/>
                <w:szCs w:val="18"/>
              </w:rPr>
              <w:t>ZA</w:t>
            </w:r>
            <w:r w:rsidRPr="00811CA7">
              <w:rPr>
                <w:rFonts w:ascii="Times New Roman" w:hAnsi="Times New Roman" w:cs="Times New Roman"/>
                <w:sz w:val="18"/>
                <w:szCs w:val="18"/>
                <w:lang w:val="uk-UA"/>
              </w:rPr>
              <w:t xml:space="preserve"> - надана фотокопія тимчасового реєстраційного талону не дозволяє перевірити подані дані (реєстраційний номер, ідентифікаційний код (</w:t>
            </w:r>
            <w:r w:rsidRPr="00811CA7">
              <w:rPr>
                <w:rFonts w:ascii="Times New Roman" w:hAnsi="Times New Roman" w:cs="Times New Roman"/>
                <w:sz w:val="18"/>
                <w:szCs w:val="18"/>
              </w:rPr>
              <w:t>VIN</w:t>
            </w:r>
            <w:r w:rsidRPr="00811CA7">
              <w:rPr>
                <w:rFonts w:ascii="Times New Roman" w:hAnsi="Times New Roman" w:cs="Times New Roman"/>
                <w:sz w:val="18"/>
                <w:szCs w:val="18"/>
                <w:lang w:val="uk-UA"/>
              </w:rPr>
              <w:t>), масу без навантаження, тип двигуна).</w:t>
            </w:r>
          </w:p>
        </w:tc>
      </w:tr>
      <w:tr w:rsidR="00FD6C8A" w:rsidRPr="00811CA7" w14:paraId="3E23E52D" w14:textId="77777777" w:rsidTr="00FD6C8A">
        <w:trPr>
          <w:trHeight w:val="20"/>
          <w:jc w:val="center"/>
        </w:trPr>
        <w:tc>
          <w:tcPr>
            <w:tcW w:w="567" w:type="dxa"/>
            <w:noWrap/>
            <w:vAlign w:val="center"/>
          </w:tcPr>
          <w:p w14:paraId="3579C560" w14:textId="3A71EEC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23</w:t>
            </w:r>
          </w:p>
        </w:tc>
        <w:tc>
          <w:tcPr>
            <w:tcW w:w="1276" w:type="dxa"/>
            <w:vAlign w:val="center"/>
          </w:tcPr>
          <w:p w14:paraId="1B95C16E" w14:textId="2FE4143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2951/1/2024</w:t>
            </w:r>
          </w:p>
        </w:tc>
        <w:tc>
          <w:tcPr>
            <w:tcW w:w="1134" w:type="dxa"/>
            <w:vAlign w:val="center"/>
          </w:tcPr>
          <w:p w14:paraId="5B2A4C5C" w14:textId="5BE8DED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00C0567E" w14:textId="0FBAD6C6"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66BBE996" w14:textId="37E90957"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ОЛІЙНИК СЕРГІЙ ВАСИЛЬОВИЧ</w:t>
            </w:r>
          </w:p>
        </w:tc>
        <w:tc>
          <w:tcPr>
            <w:tcW w:w="1984" w:type="dxa"/>
            <w:vAlign w:val="center"/>
          </w:tcPr>
          <w:p w14:paraId="51FCFA61" w14:textId="02182B85"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711E41BD" w14:textId="744A49C8"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420" w:type="dxa"/>
            <w:vAlign w:val="center"/>
          </w:tcPr>
          <w:p w14:paraId="30CCDC15" w14:textId="60FD6DE6"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ТЗ KA7969KB:</w:t>
            </w:r>
            <w:r w:rsidRPr="00811CA7">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11CA7">
              <w:rPr>
                <w:rFonts w:ascii="Times New Roman" w:hAnsi="Times New Roman" w:cs="Times New Roman"/>
                <w:sz w:val="18"/>
                <w:szCs w:val="18"/>
              </w:rPr>
              <w:br/>
              <w:t>- у розділі "Додаткова інформація" відсутні види діяльності, які зазначені у заяві на розширення ліцензії, а саме: "внутрішні перевезення небезпечних вантажів та небезпечних відходів вантажними автомобілями", "міжнародні перевезення небезпечних вантажів та небезпечних відходів вантажними автомобілями".</w:t>
            </w:r>
            <w:r w:rsidRPr="00811CA7">
              <w:rPr>
                <w:rFonts w:ascii="Times New Roman" w:hAnsi="Times New Roman" w:cs="Times New Roman"/>
                <w:sz w:val="18"/>
                <w:szCs w:val="18"/>
              </w:rPr>
              <w:br/>
              <w:t>Вкладка "Матеріально - технічна база":</w:t>
            </w:r>
            <w:r w:rsidRPr="00811CA7">
              <w:rPr>
                <w:rFonts w:ascii="Times New Roman" w:hAnsi="Times New Roman" w:cs="Times New Roman"/>
                <w:sz w:val="18"/>
                <w:szCs w:val="18"/>
              </w:rPr>
              <w:br/>
              <w:t>- Відсутній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811CA7">
              <w:rPr>
                <w:rFonts w:ascii="Times New Roman" w:hAnsi="Times New Roman" w:cs="Times New Roman"/>
                <w:sz w:val="18"/>
                <w:szCs w:val="18"/>
              </w:rPr>
              <w:br/>
              <w:t xml:space="preserve">- відсутні Відомості про наявність </w:t>
            </w:r>
            <w:r w:rsidRPr="00811CA7">
              <w:rPr>
                <w:rFonts w:ascii="Times New Roman" w:hAnsi="Times New Roman" w:cs="Times New Roman"/>
                <w:sz w:val="18"/>
                <w:szCs w:val="18"/>
              </w:rPr>
              <w:lastRenderedPageBreak/>
              <w:t>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11CA7">
              <w:rPr>
                <w:rFonts w:ascii="Times New Roman" w:hAnsi="Times New Roman" w:cs="Times New Roman"/>
                <w:sz w:val="18"/>
                <w:szCs w:val="18"/>
              </w:rPr>
              <w:br/>
              <w:t>Вкладка "Персонал":</w:t>
            </w:r>
            <w:r w:rsidRPr="00811CA7">
              <w:rPr>
                <w:rFonts w:ascii="Times New Roman" w:hAnsi="Times New Roman" w:cs="Times New Roman"/>
                <w:sz w:val="18"/>
                <w:szCs w:val="18"/>
              </w:rPr>
              <w:br/>
              <w:t>- Відомості відсутні.</w:t>
            </w:r>
          </w:p>
        </w:tc>
      </w:tr>
      <w:tr w:rsidR="00FD6C8A" w:rsidRPr="00FD6C8A" w14:paraId="4D2C2C3F" w14:textId="77777777" w:rsidTr="00FD6C8A">
        <w:trPr>
          <w:trHeight w:val="20"/>
          <w:jc w:val="center"/>
        </w:trPr>
        <w:tc>
          <w:tcPr>
            <w:tcW w:w="567" w:type="dxa"/>
            <w:noWrap/>
            <w:vAlign w:val="center"/>
          </w:tcPr>
          <w:p w14:paraId="04FD5AF7" w14:textId="3FE23FA7"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lastRenderedPageBreak/>
              <w:t>24</w:t>
            </w:r>
          </w:p>
        </w:tc>
        <w:tc>
          <w:tcPr>
            <w:tcW w:w="1276" w:type="dxa"/>
            <w:vAlign w:val="center"/>
          </w:tcPr>
          <w:p w14:paraId="06975FB2" w14:textId="18CB081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3010/1/2024</w:t>
            </w:r>
          </w:p>
        </w:tc>
        <w:tc>
          <w:tcPr>
            <w:tcW w:w="1134" w:type="dxa"/>
            <w:vAlign w:val="center"/>
          </w:tcPr>
          <w:p w14:paraId="783ED859" w14:textId="40013C08"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17.01.2024</w:t>
            </w:r>
          </w:p>
        </w:tc>
        <w:tc>
          <w:tcPr>
            <w:tcW w:w="1276" w:type="dxa"/>
            <w:vAlign w:val="center"/>
          </w:tcPr>
          <w:p w14:paraId="1DFEC060" w14:textId="0A68E02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розширення ліцензії</w:t>
            </w:r>
          </w:p>
        </w:tc>
        <w:tc>
          <w:tcPr>
            <w:tcW w:w="2122" w:type="dxa"/>
            <w:vAlign w:val="center"/>
          </w:tcPr>
          <w:p w14:paraId="5CA06DD8" w14:textId="00E7B105"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ЯРОШЕНКО РОМАН ЛЕОНІДОВИЧ</w:t>
            </w:r>
          </w:p>
        </w:tc>
        <w:tc>
          <w:tcPr>
            <w:tcW w:w="1984" w:type="dxa"/>
            <w:vAlign w:val="center"/>
          </w:tcPr>
          <w:p w14:paraId="11A2E9BD" w14:textId="537EB367"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w:t>
            </w:r>
          </w:p>
        </w:tc>
        <w:tc>
          <w:tcPr>
            <w:tcW w:w="2268" w:type="dxa"/>
            <w:vAlign w:val="center"/>
          </w:tcPr>
          <w:p w14:paraId="31EDAB36" w14:textId="3EB5652A"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05CE0F43" w14:textId="4FF6CD08"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t>Вкладка "Матеріально - технічна база":</w:t>
            </w:r>
            <w:r w:rsidRPr="00811CA7">
              <w:rPr>
                <w:rFonts w:ascii="Times New Roman" w:hAnsi="Times New Roman" w:cs="Times New Roman"/>
                <w:sz w:val="18"/>
                <w:szCs w:val="18"/>
                <w:lang w:val="uk-UA"/>
              </w:rPr>
              <w:br/>
              <w:t>- відомості про "Забезпечення технічного стану ТЗ", "Зберігання ТЗ": у наданому Договорі №210/23м від 15.12.2023 відсутні мови надання послуг для ТЗ КЕ0489АВ (у Додатку №1 до Договору №210/23м про надання послуг від 15.12.2023 не зазначено ТЗ д.н. КЕ0489АВ);</w:t>
            </w:r>
            <w:r w:rsidRPr="00811CA7">
              <w:rPr>
                <w:rFonts w:ascii="Times New Roman" w:hAnsi="Times New Roman" w:cs="Times New Roman"/>
                <w:sz w:val="18"/>
                <w:szCs w:val="18"/>
                <w:lang w:val="uk-UA"/>
              </w:rPr>
              <w:br/>
              <w:t>- відомості про "Технічне обслуговування та ремонт": у наданому Договорі №210/2023 про надання послуг з ремонту транспортних засобів від 15.12.2023 відсутні умови надання послуг для ТЗ КЕ0489АВ (у Додатку №1 до Договору №210/2023 про надання послуг з ремонту транспортних засобів від 15.12.2023 не зазначено ТЗ д.н. КЕ0489АВ).</w:t>
            </w:r>
          </w:p>
        </w:tc>
      </w:tr>
      <w:tr w:rsidR="00FD6C8A" w:rsidRPr="00C2239A" w14:paraId="0896558F" w14:textId="77777777" w:rsidTr="00FD6C8A">
        <w:trPr>
          <w:trHeight w:val="20"/>
          <w:jc w:val="center"/>
        </w:trPr>
        <w:tc>
          <w:tcPr>
            <w:tcW w:w="567" w:type="dxa"/>
            <w:noWrap/>
            <w:vAlign w:val="center"/>
          </w:tcPr>
          <w:p w14:paraId="32AA3B7D" w14:textId="65B0D11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25</w:t>
            </w:r>
          </w:p>
        </w:tc>
        <w:tc>
          <w:tcPr>
            <w:tcW w:w="1276" w:type="dxa"/>
            <w:vAlign w:val="center"/>
          </w:tcPr>
          <w:p w14:paraId="47B8F2A4" w14:textId="75120EBB"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3028/1/2024</w:t>
            </w:r>
          </w:p>
        </w:tc>
        <w:tc>
          <w:tcPr>
            <w:tcW w:w="1134" w:type="dxa"/>
            <w:vAlign w:val="center"/>
          </w:tcPr>
          <w:p w14:paraId="1D415B51" w14:textId="50CC098E"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18.01.2024</w:t>
            </w:r>
          </w:p>
        </w:tc>
        <w:tc>
          <w:tcPr>
            <w:tcW w:w="1276" w:type="dxa"/>
            <w:vAlign w:val="center"/>
          </w:tcPr>
          <w:p w14:paraId="6F58EED1" w14:textId="3E975C89"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3170D34F" w14:textId="7156D7E3"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ТОВ "КАТТО ГРУП"</w:t>
            </w:r>
          </w:p>
        </w:tc>
        <w:tc>
          <w:tcPr>
            <w:tcW w:w="1984" w:type="dxa"/>
            <w:vAlign w:val="center"/>
          </w:tcPr>
          <w:p w14:paraId="5067591C" w14:textId="2BA508F7"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268" w:type="dxa"/>
            <w:vAlign w:val="center"/>
          </w:tcPr>
          <w:p w14:paraId="27D27817" w14:textId="7555BBFA"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5055D9EE" w14:textId="75195443"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Вкладка "Транспортні засоби":</w:t>
            </w:r>
            <w:r w:rsidRPr="00811CA7">
              <w:rPr>
                <w:rFonts w:ascii="Times New Roman" w:hAnsi="Times New Roman" w:cs="Times New Roman"/>
                <w:sz w:val="18"/>
                <w:szCs w:val="18"/>
              </w:rPr>
              <w:br/>
              <w:t>- ТЗ BK2321CA - Не підтверджено клас екологічності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D6C8A" w:rsidRPr="00FD6C8A" w14:paraId="01C2A01E" w14:textId="77777777" w:rsidTr="00FD6C8A">
        <w:trPr>
          <w:trHeight w:val="20"/>
          <w:jc w:val="center"/>
        </w:trPr>
        <w:tc>
          <w:tcPr>
            <w:tcW w:w="567" w:type="dxa"/>
            <w:noWrap/>
            <w:vAlign w:val="center"/>
          </w:tcPr>
          <w:p w14:paraId="0A5CF71D" w14:textId="4B516C7D"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26</w:t>
            </w:r>
          </w:p>
        </w:tc>
        <w:tc>
          <w:tcPr>
            <w:tcW w:w="1276" w:type="dxa"/>
            <w:vAlign w:val="center"/>
          </w:tcPr>
          <w:p w14:paraId="2B80D4CD" w14:textId="2C67CD5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3304/1/2024</w:t>
            </w:r>
          </w:p>
        </w:tc>
        <w:tc>
          <w:tcPr>
            <w:tcW w:w="1134" w:type="dxa"/>
            <w:vAlign w:val="center"/>
          </w:tcPr>
          <w:p w14:paraId="087077F8" w14:textId="253C5D5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18.01.2024</w:t>
            </w:r>
          </w:p>
        </w:tc>
        <w:tc>
          <w:tcPr>
            <w:tcW w:w="1276" w:type="dxa"/>
            <w:vAlign w:val="center"/>
          </w:tcPr>
          <w:p w14:paraId="5DB7211C" w14:textId="17D4AB71" w:rsidR="00FD6C8A" w:rsidRPr="00811CA7" w:rsidRDefault="00FD6C8A" w:rsidP="00811CA7">
            <w:pPr>
              <w:jc w:val="center"/>
              <w:rPr>
                <w:rFonts w:ascii="Times New Roman" w:hAnsi="Times New Roman" w:cs="Times New Roman"/>
                <w:color w:val="000000" w:themeColor="text1"/>
                <w:sz w:val="18"/>
                <w:szCs w:val="18"/>
              </w:rPr>
            </w:pPr>
            <w:r w:rsidRPr="00811CA7">
              <w:rPr>
                <w:rFonts w:ascii="Times New Roman" w:hAnsi="Times New Roman" w:cs="Times New Roman"/>
                <w:sz w:val="18"/>
                <w:szCs w:val="18"/>
              </w:rPr>
              <w:t>Заява на отримання ліцензії</w:t>
            </w:r>
          </w:p>
        </w:tc>
        <w:tc>
          <w:tcPr>
            <w:tcW w:w="2122" w:type="dxa"/>
            <w:vAlign w:val="center"/>
          </w:tcPr>
          <w:p w14:paraId="6203C90A" w14:textId="2C885769" w:rsidR="00FD6C8A" w:rsidRPr="00811CA7" w:rsidRDefault="00FD6C8A" w:rsidP="00811CA7">
            <w:pPr>
              <w:jc w:val="center"/>
              <w:rPr>
                <w:rFonts w:ascii="Times New Roman" w:hAnsi="Times New Roman" w:cs="Times New Roman"/>
                <w:color w:val="000000" w:themeColor="text1"/>
                <w:spacing w:val="-2"/>
                <w:sz w:val="18"/>
                <w:szCs w:val="18"/>
              </w:rPr>
            </w:pPr>
            <w:r w:rsidRPr="00811CA7">
              <w:rPr>
                <w:rFonts w:ascii="Times New Roman" w:hAnsi="Times New Roman" w:cs="Times New Roman"/>
                <w:sz w:val="18"/>
                <w:szCs w:val="18"/>
              </w:rPr>
              <w:t>КУРТА ІРИНА БОГДАНІВНА</w:t>
            </w:r>
          </w:p>
        </w:tc>
        <w:tc>
          <w:tcPr>
            <w:tcW w:w="1984" w:type="dxa"/>
            <w:vAlign w:val="center"/>
          </w:tcPr>
          <w:p w14:paraId="46447D91" w14:textId="058E1257"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w:t>
            </w:r>
            <w:r w:rsidRPr="00811CA7">
              <w:rPr>
                <w:rFonts w:ascii="Times New Roman" w:hAnsi="Times New Roman" w:cs="Times New Roman"/>
                <w:sz w:val="18"/>
                <w:szCs w:val="18"/>
              </w:rPr>
              <w:lastRenderedPageBreak/>
              <w:t>та небезпечних відходів)</w:t>
            </w:r>
          </w:p>
        </w:tc>
        <w:tc>
          <w:tcPr>
            <w:tcW w:w="2268" w:type="dxa"/>
            <w:vAlign w:val="center"/>
          </w:tcPr>
          <w:p w14:paraId="4C9203F5" w14:textId="36625A1D"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811CA7">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420" w:type="dxa"/>
            <w:vAlign w:val="center"/>
          </w:tcPr>
          <w:p w14:paraId="18AEB781" w14:textId="7627E173" w:rsidR="00FD6C8A" w:rsidRPr="00811CA7" w:rsidRDefault="00FD6C8A" w:rsidP="00811CA7">
            <w:pPr>
              <w:jc w:val="center"/>
              <w:rPr>
                <w:rFonts w:ascii="Times New Roman" w:hAnsi="Times New Roman" w:cs="Times New Roman"/>
                <w:color w:val="000000" w:themeColor="text1"/>
                <w:sz w:val="18"/>
                <w:szCs w:val="18"/>
                <w:lang w:val="uk-UA"/>
              </w:rPr>
            </w:pPr>
            <w:r w:rsidRPr="00811CA7">
              <w:rPr>
                <w:rFonts w:ascii="Times New Roman" w:hAnsi="Times New Roman" w:cs="Times New Roman"/>
                <w:sz w:val="18"/>
                <w:szCs w:val="18"/>
                <w:lang w:val="uk-UA"/>
              </w:rPr>
              <w:lastRenderedPageBreak/>
              <w:t xml:space="preserve">Наявні розбіжності написання по батькові у кваліфікованому електронному підписі (КЕП) здобувача ліцензії відповідно до ЄДР та заяви про отримання ліцензії, а саме: КЕП - </w:t>
            </w:r>
            <w:r w:rsidRPr="00811CA7">
              <w:rPr>
                <w:rFonts w:ascii="Times New Roman" w:hAnsi="Times New Roman" w:cs="Times New Roman"/>
                <w:sz w:val="18"/>
                <w:szCs w:val="18"/>
                <w:lang w:val="uk-UA"/>
              </w:rPr>
              <w:lastRenderedPageBreak/>
              <w:t>Багданівна; ЄДР - Богданівна; заява про отримання ліцензії - Богданівна.</w:t>
            </w:r>
          </w:p>
        </w:tc>
      </w:tr>
    </w:tbl>
    <w:p w14:paraId="1369003D" w14:textId="77777777" w:rsidR="00E03BFB" w:rsidRPr="00E03BFB"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2804E" w14:textId="77777777" w:rsidR="00FD7525" w:rsidRDefault="00FD7525" w:rsidP="0016479B">
      <w:pPr>
        <w:spacing w:after="0" w:line="240" w:lineRule="auto"/>
      </w:pPr>
      <w:r>
        <w:separator/>
      </w:r>
    </w:p>
  </w:endnote>
  <w:endnote w:type="continuationSeparator" w:id="0">
    <w:p w14:paraId="503D7968" w14:textId="77777777" w:rsidR="00FD7525" w:rsidRDefault="00FD7525"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A5A7" w14:textId="77777777" w:rsidR="00FD7525" w:rsidRDefault="00FD7525" w:rsidP="0016479B">
      <w:pPr>
        <w:spacing w:after="0" w:line="240" w:lineRule="auto"/>
      </w:pPr>
      <w:r>
        <w:separator/>
      </w:r>
    </w:p>
  </w:footnote>
  <w:footnote w:type="continuationSeparator" w:id="0">
    <w:p w14:paraId="40A3FBB6" w14:textId="77777777" w:rsidR="00FD7525" w:rsidRDefault="00FD7525"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3278EF9B"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FD6C8A">
          <w:rPr>
            <w:rFonts w:ascii="Times New Roman" w:hAnsi="Times New Roman" w:cs="Times New Roman"/>
            <w:noProof/>
            <w:sz w:val="28"/>
            <w:szCs w:val="28"/>
          </w:rPr>
          <w:t>15</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3A78"/>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47693"/>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49D"/>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2C5C"/>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5E"/>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97F3C"/>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0430"/>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5C6B"/>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53E2"/>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2EA7"/>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3D38"/>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1CA7"/>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1D7D"/>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17688"/>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1292"/>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196"/>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5C6B"/>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1A8B"/>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37FC0"/>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169"/>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D6C8A"/>
    <w:rsid w:val="00FD7525"/>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ечания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ечания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BE06-50FA-4999-9BA2-E326A5ED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21782</Words>
  <Characters>12417</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Sergey R</cp:lastModifiedBy>
  <cp:revision>3</cp:revision>
  <cp:lastPrinted>2021-07-12T11:20:00Z</cp:lastPrinted>
  <dcterms:created xsi:type="dcterms:W3CDTF">2024-01-18T15:10:00Z</dcterms:created>
  <dcterms:modified xsi:type="dcterms:W3CDTF">2024-01-22T15:52:00Z</dcterms:modified>
</cp:coreProperties>
</file>