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44B1D" w14:textId="74F44EC6" w:rsidR="00203C10" w:rsidRDefault="00203C10" w:rsidP="00B236FB">
      <w:pPr>
        <w:spacing w:line="276" w:lineRule="auto"/>
        <w:contextualSpacing/>
      </w:pPr>
    </w:p>
    <w:p w14:paraId="74357B4B" w14:textId="23718B9D" w:rsidR="0012112E" w:rsidRDefault="0012112E" w:rsidP="00EC2412">
      <w:pPr>
        <w:spacing w:line="276" w:lineRule="auto"/>
        <w:contextualSpacing/>
      </w:pPr>
    </w:p>
    <w:p w14:paraId="0FD9CA52" w14:textId="3E1985F9" w:rsidR="00834294" w:rsidRDefault="00834294" w:rsidP="005D05FD">
      <w:pPr>
        <w:spacing w:line="276" w:lineRule="auto"/>
        <w:ind w:left="5529"/>
        <w:contextualSpacing/>
      </w:pPr>
      <w:r>
        <w:t xml:space="preserve">ЗАТВЕРДЖЕНО </w:t>
      </w:r>
    </w:p>
    <w:p w14:paraId="31335BAB" w14:textId="77777777" w:rsidR="005D05FD" w:rsidRDefault="00834294" w:rsidP="005D05FD">
      <w:pPr>
        <w:spacing w:line="276" w:lineRule="auto"/>
        <w:ind w:left="5529"/>
        <w:contextualSpacing/>
        <w:jc w:val="both"/>
      </w:pPr>
      <w:r>
        <w:t>Наказ Державної служби України</w:t>
      </w:r>
    </w:p>
    <w:p w14:paraId="1A508B96" w14:textId="77777777" w:rsidR="005D05FD" w:rsidRDefault="005D05FD" w:rsidP="005D05FD">
      <w:pPr>
        <w:spacing w:line="276" w:lineRule="auto"/>
        <w:ind w:left="5529"/>
        <w:contextualSpacing/>
        <w:jc w:val="both"/>
      </w:pPr>
      <w:r>
        <w:t>з безпеки на транспорті</w:t>
      </w:r>
    </w:p>
    <w:p w14:paraId="1F07B284" w14:textId="77777777" w:rsidR="00834294" w:rsidRDefault="00834294" w:rsidP="005D05FD">
      <w:pPr>
        <w:spacing w:line="276" w:lineRule="auto"/>
        <w:ind w:left="5529"/>
        <w:contextualSpacing/>
        <w:jc w:val="both"/>
      </w:pPr>
      <w:r>
        <w:t>________________ № ____</w:t>
      </w:r>
    </w:p>
    <w:p w14:paraId="5B932425" w14:textId="77777777" w:rsidR="008E7CFC" w:rsidRDefault="008E7CFC" w:rsidP="00FA55A0">
      <w:pPr>
        <w:pStyle w:val="ad"/>
        <w:jc w:val="center"/>
        <w:rPr>
          <w:b/>
          <w:bCs/>
          <w:szCs w:val="28"/>
        </w:rPr>
      </w:pPr>
    </w:p>
    <w:p w14:paraId="22F10F81" w14:textId="12C99CDA" w:rsidR="00FA55A0" w:rsidRPr="000E330A" w:rsidRDefault="007721AE" w:rsidP="00FA55A0">
      <w:pPr>
        <w:pStyle w:val="ad"/>
        <w:jc w:val="center"/>
        <w:rPr>
          <w:b/>
          <w:bCs/>
          <w:szCs w:val="28"/>
        </w:rPr>
      </w:pPr>
      <w:r w:rsidRPr="000E330A">
        <w:rPr>
          <w:b/>
          <w:bCs/>
          <w:szCs w:val="28"/>
        </w:rPr>
        <w:t xml:space="preserve">СКЛАД </w:t>
      </w:r>
    </w:p>
    <w:p w14:paraId="14EC8B74" w14:textId="021741E6" w:rsidR="00FA55A0" w:rsidRPr="000E330A" w:rsidRDefault="005C0FDB" w:rsidP="00FA55A0">
      <w:pPr>
        <w:pStyle w:val="ad"/>
        <w:jc w:val="center"/>
        <w:rPr>
          <w:rFonts w:cs="Times New Roman"/>
          <w:b/>
          <w:bCs/>
          <w:szCs w:val="28"/>
        </w:rPr>
      </w:pPr>
      <w:r>
        <w:rPr>
          <w:b/>
          <w:bCs/>
          <w:szCs w:val="28"/>
        </w:rPr>
        <w:t>комісії з перетворення Д</w:t>
      </w:r>
      <w:r w:rsidR="007721AE" w:rsidRPr="000E330A">
        <w:rPr>
          <w:b/>
          <w:bCs/>
          <w:szCs w:val="28"/>
        </w:rPr>
        <w:t xml:space="preserve">ержавного підприємства </w:t>
      </w:r>
      <w:r w:rsidR="00FA55A0" w:rsidRPr="000E330A">
        <w:rPr>
          <w:b/>
          <w:bCs/>
          <w:szCs w:val="28"/>
        </w:rPr>
        <w:t>«</w:t>
      </w:r>
      <w:r w:rsidR="00FA55A0" w:rsidRPr="000E330A">
        <w:rPr>
          <w:rFonts w:cs="Times New Roman"/>
          <w:b/>
          <w:bCs/>
          <w:szCs w:val="28"/>
        </w:rPr>
        <w:t>Київська державна</w:t>
      </w:r>
    </w:p>
    <w:p w14:paraId="51AE8E79" w14:textId="77777777" w:rsidR="000E330A" w:rsidRPr="000E330A" w:rsidRDefault="00FA55A0" w:rsidP="00FA55A0">
      <w:pPr>
        <w:pStyle w:val="ad"/>
        <w:jc w:val="center"/>
        <w:rPr>
          <w:rFonts w:cs="Times New Roman"/>
          <w:b/>
          <w:bCs/>
          <w:szCs w:val="28"/>
        </w:rPr>
      </w:pPr>
      <w:r w:rsidRPr="000E330A">
        <w:rPr>
          <w:rFonts w:cs="Times New Roman"/>
          <w:b/>
          <w:bCs/>
          <w:szCs w:val="28"/>
        </w:rPr>
        <w:t xml:space="preserve">регіональна технічна інспекція міського електротранспорту» </w:t>
      </w:r>
    </w:p>
    <w:p w14:paraId="309C8DAD" w14:textId="77777777" w:rsidR="00FA55A0" w:rsidRPr="000E330A" w:rsidRDefault="00FA55A0" w:rsidP="00FA55A0">
      <w:pPr>
        <w:pStyle w:val="ad"/>
        <w:jc w:val="center"/>
        <w:rPr>
          <w:rFonts w:cs="Times New Roman"/>
          <w:b/>
          <w:bCs/>
          <w:szCs w:val="28"/>
        </w:rPr>
      </w:pPr>
      <w:r w:rsidRPr="000E330A">
        <w:rPr>
          <w:b/>
          <w:bCs/>
          <w:szCs w:val="28"/>
        </w:rPr>
        <w:t>(код згідно з ЄДРПОУ 20078659)</w:t>
      </w:r>
    </w:p>
    <w:p w14:paraId="00F3F7E6" w14:textId="77777777" w:rsidR="00F80302" w:rsidRDefault="00F80302" w:rsidP="00FA55A0">
      <w:pPr>
        <w:pStyle w:val="a7"/>
        <w:spacing w:line="276" w:lineRule="auto"/>
        <w:jc w:val="both"/>
      </w:pPr>
    </w:p>
    <w:p w14:paraId="799A029E" w14:textId="327C7560" w:rsidR="0012112E" w:rsidRDefault="00F80302" w:rsidP="00750A64">
      <w:pPr>
        <w:pStyle w:val="a7"/>
        <w:spacing w:line="276" w:lineRule="auto"/>
        <w:ind w:left="142"/>
        <w:jc w:val="both"/>
      </w:pPr>
      <w:r>
        <w:t>Голова комісії:</w:t>
      </w:r>
    </w:p>
    <w:p w14:paraId="6BAFA37D" w14:textId="77777777" w:rsidR="00750A64" w:rsidRDefault="00750A64" w:rsidP="00750A64">
      <w:pPr>
        <w:pStyle w:val="a7"/>
        <w:spacing w:line="276" w:lineRule="auto"/>
        <w:ind w:left="142"/>
        <w:jc w:val="both"/>
      </w:pPr>
    </w:p>
    <w:tbl>
      <w:tblPr>
        <w:tblStyle w:val="af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2"/>
      </w:tblGrid>
      <w:tr w:rsidR="00750A64" w14:paraId="61C3345F" w14:textId="77777777" w:rsidTr="00750A64">
        <w:tc>
          <w:tcPr>
            <w:tcW w:w="3114" w:type="dxa"/>
          </w:tcPr>
          <w:p w14:paraId="22115EB8" w14:textId="77777777" w:rsidR="00750A64" w:rsidRDefault="00750A64" w:rsidP="005C0FDB">
            <w:pPr>
              <w:pStyle w:val="a7"/>
              <w:spacing w:line="276" w:lineRule="auto"/>
              <w:ind w:left="0" w:right="-111"/>
              <w:jc w:val="both"/>
            </w:pPr>
            <w:r>
              <w:t xml:space="preserve">ЧЕРЕВКО </w:t>
            </w:r>
          </w:p>
          <w:p w14:paraId="5AF156E3" w14:textId="77777777" w:rsidR="00750A64" w:rsidRDefault="00750A64" w:rsidP="005C0FDB">
            <w:pPr>
              <w:pStyle w:val="a7"/>
              <w:spacing w:line="276" w:lineRule="auto"/>
              <w:ind w:left="0"/>
              <w:jc w:val="both"/>
            </w:pPr>
            <w:r>
              <w:t>Михайло</w:t>
            </w:r>
            <w:r w:rsidR="005C0FDB">
              <w:t xml:space="preserve"> Володимирович</w:t>
            </w:r>
          </w:p>
          <w:p w14:paraId="2D1B8D1A" w14:textId="4499CA43" w:rsidR="005C0FDB" w:rsidRDefault="005C0FDB" w:rsidP="005C0FDB">
            <w:pPr>
              <w:pStyle w:val="a7"/>
              <w:spacing w:line="276" w:lineRule="auto"/>
              <w:ind w:left="0"/>
              <w:jc w:val="both"/>
            </w:pPr>
          </w:p>
        </w:tc>
        <w:tc>
          <w:tcPr>
            <w:tcW w:w="6372" w:type="dxa"/>
          </w:tcPr>
          <w:p w14:paraId="1500FBA9" w14:textId="2895CB0C" w:rsidR="00750A64" w:rsidRDefault="00CE6156" w:rsidP="00F80302">
            <w:pPr>
              <w:pStyle w:val="a7"/>
              <w:spacing w:line="276" w:lineRule="auto"/>
              <w:ind w:left="0"/>
              <w:jc w:val="both"/>
            </w:pPr>
            <w:r>
              <w:t>виконуючий обов’язки директора Д</w:t>
            </w:r>
            <w:r w:rsidR="00750A64">
              <w:t xml:space="preserve">ержавного           підприємства </w:t>
            </w:r>
            <w:r w:rsidR="00750A64" w:rsidRPr="00071887">
              <w:t>«Київська державна регіональна технічна</w:t>
            </w:r>
            <w:r w:rsidR="00750A64">
              <w:t xml:space="preserve"> </w:t>
            </w:r>
            <w:r w:rsidR="00750A64" w:rsidRPr="00071887">
              <w:t>інспекція міського електротранспорту</w:t>
            </w:r>
            <w:r w:rsidR="00750A64">
              <w:t>»</w:t>
            </w:r>
          </w:p>
        </w:tc>
      </w:tr>
    </w:tbl>
    <w:p w14:paraId="1E523AE4" w14:textId="4C2BDA45" w:rsidR="00045224" w:rsidRDefault="004F2303" w:rsidP="00750A64">
      <w:pPr>
        <w:pStyle w:val="a7"/>
        <w:spacing w:line="276" w:lineRule="auto"/>
        <w:ind w:left="142"/>
        <w:jc w:val="both"/>
      </w:pPr>
      <w:r>
        <w:t>Члени комісії:</w:t>
      </w:r>
    </w:p>
    <w:p w14:paraId="299D9842" w14:textId="77777777" w:rsidR="00750A64" w:rsidRDefault="00750A64" w:rsidP="00750A64">
      <w:pPr>
        <w:pStyle w:val="a7"/>
        <w:spacing w:line="276" w:lineRule="auto"/>
        <w:ind w:left="142"/>
        <w:jc w:val="both"/>
      </w:pPr>
    </w:p>
    <w:tbl>
      <w:tblPr>
        <w:tblStyle w:val="af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72"/>
      </w:tblGrid>
      <w:tr w:rsidR="00750A64" w14:paraId="30E95FBD" w14:textId="77777777" w:rsidTr="008E7CFC">
        <w:tc>
          <w:tcPr>
            <w:tcW w:w="3114" w:type="dxa"/>
          </w:tcPr>
          <w:p w14:paraId="010C8139" w14:textId="77777777" w:rsidR="00750A64" w:rsidRDefault="00750A64" w:rsidP="00750A64">
            <w:pPr>
              <w:pStyle w:val="a7"/>
              <w:spacing w:line="276" w:lineRule="auto"/>
              <w:ind w:left="29"/>
              <w:jc w:val="both"/>
            </w:pPr>
            <w:r>
              <w:t xml:space="preserve">БОЯРКІН </w:t>
            </w:r>
          </w:p>
          <w:p w14:paraId="1DE6D466" w14:textId="57C61257" w:rsidR="00750A64" w:rsidRDefault="00750A64" w:rsidP="00750A64">
            <w:pPr>
              <w:pStyle w:val="a7"/>
              <w:spacing w:line="276" w:lineRule="auto"/>
              <w:ind w:left="29"/>
              <w:jc w:val="both"/>
            </w:pPr>
            <w:r>
              <w:t xml:space="preserve">Віталій Вікторович  </w:t>
            </w:r>
          </w:p>
        </w:tc>
        <w:tc>
          <w:tcPr>
            <w:tcW w:w="6372" w:type="dxa"/>
          </w:tcPr>
          <w:p w14:paraId="5884440E" w14:textId="7112B4A2" w:rsidR="00750A64" w:rsidRDefault="00750A64" w:rsidP="00750A64">
            <w:pPr>
              <w:pStyle w:val="a7"/>
              <w:spacing w:line="276" w:lineRule="auto"/>
              <w:ind w:left="-113"/>
              <w:jc w:val="both"/>
            </w:pPr>
            <w:r>
              <w:t>головний спеціаліст відділу договірної та роз’яснювальної роботи Ю</w:t>
            </w:r>
            <w:r w:rsidR="00317D82">
              <w:t>ридичного департаменту</w:t>
            </w:r>
            <w:r>
              <w:t xml:space="preserve"> </w:t>
            </w:r>
          </w:p>
          <w:p w14:paraId="3B6F1E47" w14:textId="449D1039" w:rsidR="00750A64" w:rsidRDefault="00750A64" w:rsidP="00750A64">
            <w:pPr>
              <w:pStyle w:val="a7"/>
              <w:spacing w:line="276" w:lineRule="auto"/>
              <w:ind w:left="-113"/>
              <w:jc w:val="both"/>
            </w:pPr>
          </w:p>
        </w:tc>
      </w:tr>
      <w:tr w:rsidR="00750A64" w14:paraId="2B987339" w14:textId="77777777" w:rsidTr="008E7CFC">
        <w:trPr>
          <w:trHeight w:val="560"/>
        </w:trPr>
        <w:tc>
          <w:tcPr>
            <w:tcW w:w="3114" w:type="dxa"/>
          </w:tcPr>
          <w:p w14:paraId="7E8514A1" w14:textId="77777777" w:rsidR="00EC2412" w:rsidRDefault="00EC2412" w:rsidP="00EC2412">
            <w:pPr>
              <w:pStyle w:val="a7"/>
              <w:spacing w:line="276" w:lineRule="auto"/>
              <w:ind w:left="29"/>
              <w:jc w:val="both"/>
            </w:pPr>
            <w:r>
              <w:t>НЕДОБОЙ</w:t>
            </w:r>
          </w:p>
          <w:p w14:paraId="5A6E0000" w14:textId="52757194" w:rsidR="00EC2412" w:rsidRDefault="00EC2412" w:rsidP="00EC2412">
            <w:pPr>
              <w:pStyle w:val="a7"/>
              <w:spacing w:line="276" w:lineRule="auto"/>
              <w:ind w:left="29"/>
              <w:jc w:val="both"/>
            </w:pPr>
            <w:r>
              <w:t>Світлана Валентинівна</w:t>
            </w:r>
          </w:p>
          <w:p w14:paraId="2021546F" w14:textId="78554DE5" w:rsidR="00EC2412" w:rsidRDefault="00EC2412" w:rsidP="00750A64">
            <w:pPr>
              <w:pStyle w:val="a7"/>
              <w:spacing w:line="276" w:lineRule="auto"/>
              <w:ind w:left="29"/>
              <w:jc w:val="both"/>
            </w:pPr>
          </w:p>
          <w:p w14:paraId="66B37209" w14:textId="13F6337E" w:rsidR="00EC2412" w:rsidRDefault="00EC2412" w:rsidP="00EC2412">
            <w:pPr>
              <w:spacing w:line="276" w:lineRule="auto"/>
              <w:jc w:val="both"/>
            </w:pPr>
          </w:p>
          <w:p w14:paraId="0CA405C6" w14:textId="3136D8A1" w:rsidR="005C0FDB" w:rsidRDefault="005C0FDB" w:rsidP="00750A64">
            <w:pPr>
              <w:pStyle w:val="a7"/>
              <w:spacing w:line="276" w:lineRule="auto"/>
              <w:ind w:left="29"/>
              <w:jc w:val="both"/>
            </w:pPr>
            <w:r>
              <w:t xml:space="preserve">ПЕТЛЯ </w:t>
            </w:r>
            <w:r>
              <w:br/>
              <w:t>Максим Миколайович</w:t>
            </w:r>
            <w:r w:rsidR="00750A64">
              <w:t xml:space="preserve"> </w:t>
            </w:r>
          </w:p>
          <w:p w14:paraId="02506040" w14:textId="77777777" w:rsidR="005C0FDB" w:rsidRDefault="005C0FDB" w:rsidP="00750A64">
            <w:pPr>
              <w:pStyle w:val="a7"/>
              <w:spacing w:line="276" w:lineRule="auto"/>
              <w:ind w:left="29"/>
              <w:jc w:val="both"/>
            </w:pPr>
          </w:p>
          <w:p w14:paraId="0AE81FD9" w14:textId="77777777" w:rsidR="005C0FDB" w:rsidRDefault="005C0FDB" w:rsidP="00750A64">
            <w:pPr>
              <w:pStyle w:val="a7"/>
              <w:spacing w:line="276" w:lineRule="auto"/>
              <w:ind w:left="29"/>
              <w:jc w:val="both"/>
            </w:pPr>
          </w:p>
          <w:p w14:paraId="43B3D7F2" w14:textId="77777777" w:rsidR="005C0FDB" w:rsidRDefault="005C0FDB" w:rsidP="00750A64">
            <w:pPr>
              <w:pStyle w:val="a7"/>
              <w:spacing w:line="276" w:lineRule="auto"/>
              <w:ind w:left="29"/>
              <w:jc w:val="both"/>
            </w:pPr>
          </w:p>
          <w:p w14:paraId="1C947D6B" w14:textId="5D63411B" w:rsidR="005C0FDB" w:rsidRDefault="005C0FDB" w:rsidP="00750A64">
            <w:pPr>
              <w:pStyle w:val="a7"/>
              <w:spacing w:line="276" w:lineRule="auto"/>
              <w:ind w:left="29"/>
              <w:jc w:val="both"/>
            </w:pPr>
            <w:bookmarkStart w:id="0" w:name="_GoBack"/>
            <w:bookmarkEnd w:id="0"/>
          </w:p>
          <w:p w14:paraId="43C58977" w14:textId="2A1F8444" w:rsidR="005C0FDB" w:rsidRDefault="005C0FDB" w:rsidP="00750A64">
            <w:pPr>
              <w:pStyle w:val="a7"/>
              <w:spacing w:line="276" w:lineRule="auto"/>
              <w:ind w:left="29"/>
              <w:jc w:val="both"/>
            </w:pPr>
          </w:p>
          <w:p w14:paraId="1621DB1B" w14:textId="76ACF56A" w:rsidR="005C0FDB" w:rsidRDefault="005C0FDB" w:rsidP="00750A64">
            <w:pPr>
              <w:pStyle w:val="a7"/>
              <w:spacing w:line="276" w:lineRule="auto"/>
              <w:ind w:left="29"/>
              <w:jc w:val="both"/>
            </w:pPr>
            <w:r>
              <w:t>ТО</w:t>
            </w:r>
            <w:r w:rsidR="00FF3858">
              <w:t>І</w:t>
            </w:r>
            <w:r>
              <w:t xml:space="preserve">ЧКІНА </w:t>
            </w:r>
          </w:p>
          <w:p w14:paraId="46DB3A68" w14:textId="50C54270" w:rsidR="005C0FDB" w:rsidRDefault="005C0FDB" w:rsidP="00750A64">
            <w:pPr>
              <w:pStyle w:val="a7"/>
              <w:spacing w:line="276" w:lineRule="auto"/>
              <w:ind w:left="29"/>
              <w:jc w:val="both"/>
            </w:pPr>
            <w:r>
              <w:t>Ольга Володимирівна</w:t>
            </w:r>
          </w:p>
          <w:p w14:paraId="3A92A1D9" w14:textId="0DBDF20B" w:rsidR="005C0FDB" w:rsidRDefault="005C0FDB" w:rsidP="00750A64">
            <w:pPr>
              <w:pStyle w:val="a7"/>
              <w:spacing w:line="276" w:lineRule="auto"/>
              <w:ind w:left="29"/>
              <w:jc w:val="both"/>
            </w:pPr>
          </w:p>
          <w:p w14:paraId="4AFB5228" w14:textId="268BB148" w:rsidR="00CE6156" w:rsidRDefault="00CE6156" w:rsidP="00750A64">
            <w:pPr>
              <w:pStyle w:val="a7"/>
              <w:spacing w:line="276" w:lineRule="auto"/>
              <w:ind w:left="29"/>
              <w:jc w:val="both"/>
            </w:pPr>
          </w:p>
          <w:p w14:paraId="157489CF" w14:textId="77777777" w:rsidR="00EC2412" w:rsidRDefault="00EC2412" w:rsidP="00EC2412">
            <w:pPr>
              <w:pStyle w:val="a7"/>
              <w:spacing w:line="276" w:lineRule="auto"/>
              <w:ind w:left="29"/>
              <w:jc w:val="both"/>
            </w:pPr>
            <w:r>
              <w:t xml:space="preserve">ЧОКОВ </w:t>
            </w:r>
          </w:p>
          <w:p w14:paraId="581CEE72" w14:textId="32D7919B" w:rsidR="00CE6156" w:rsidRDefault="00EC2412" w:rsidP="00EC2412">
            <w:pPr>
              <w:pStyle w:val="a7"/>
              <w:spacing w:line="276" w:lineRule="auto"/>
              <w:ind w:left="29"/>
              <w:jc w:val="both"/>
            </w:pPr>
            <w:r>
              <w:t>Геннадій Анатолійович</w:t>
            </w:r>
          </w:p>
          <w:p w14:paraId="040A9641" w14:textId="701C08A8" w:rsidR="00750A64" w:rsidRDefault="00750A64" w:rsidP="00750A64">
            <w:pPr>
              <w:pStyle w:val="a7"/>
              <w:spacing w:line="276" w:lineRule="auto"/>
              <w:ind w:left="29"/>
              <w:jc w:val="both"/>
            </w:pPr>
            <w:r>
              <w:t xml:space="preserve"> </w:t>
            </w:r>
          </w:p>
        </w:tc>
        <w:tc>
          <w:tcPr>
            <w:tcW w:w="6372" w:type="dxa"/>
          </w:tcPr>
          <w:p w14:paraId="5EFF0450" w14:textId="600AE89C" w:rsidR="00EC2412" w:rsidRDefault="00EC2412" w:rsidP="00EC2412">
            <w:pPr>
              <w:pStyle w:val="a7"/>
              <w:spacing w:line="276" w:lineRule="auto"/>
              <w:ind w:left="0"/>
              <w:jc w:val="both"/>
            </w:pPr>
            <w:r>
              <w:t>експерт технічний Державного підприємства «Київська державна регіональна технічна інспекція міського електротранспорту»</w:t>
            </w:r>
          </w:p>
          <w:p w14:paraId="526C4A74" w14:textId="672221A4" w:rsidR="00EC2412" w:rsidRDefault="00EC2412" w:rsidP="00731A15">
            <w:pPr>
              <w:pStyle w:val="a7"/>
              <w:spacing w:line="276" w:lineRule="auto"/>
              <w:ind w:left="0"/>
              <w:jc w:val="both"/>
            </w:pPr>
          </w:p>
          <w:p w14:paraId="0BD0CA2B" w14:textId="69FC3C60" w:rsidR="00750A64" w:rsidRDefault="00750A64" w:rsidP="00731A15">
            <w:pPr>
              <w:pStyle w:val="a7"/>
              <w:spacing w:line="276" w:lineRule="auto"/>
              <w:ind w:left="0"/>
              <w:jc w:val="both"/>
            </w:pPr>
            <w:r>
              <w:t xml:space="preserve">начальник </w:t>
            </w:r>
            <w:r w:rsidR="005C0FDB">
              <w:t>відділу державного контролю на міському електричному транспорті управління державного контролю на залізничному та міському електричному транспорті Департаменту  державного нагляду (контролю) за безпекою на наземному транспорті</w:t>
            </w:r>
          </w:p>
          <w:p w14:paraId="483E5343" w14:textId="784C2BD6" w:rsidR="00750A64" w:rsidRDefault="00750A64" w:rsidP="00731A15">
            <w:pPr>
              <w:pStyle w:val="a7"/>
              <w:spacing w:line="276" w:lineRule="auto"/>
              <w:ind w:left="0"/>
              <w:jc w:val="both"/>
            </w:pPr>
          </w:p>
          <w:p w14:paraId="1D3A966C" w14:textId="347F8CCE" w:rsidR="005C0FDB" w:rsidRDefault="00CE6156" w:rsidP="00731A15">
            <w:pPr>
              <w:pStyle w:val="a7"/>
              <w:spacing w:line="276" w:lineRule="auto"/>
              <w:ind w:left="0"/>
              <w:jc w:val="both"/>
            </w:pPr>
            <w:r>
              <w:t>головний бухгалтер Д</w:t>
            </w:r>
            <w:r w:rsidR="005C0FDB">
              <w:t>ержавного підприємства «Київська державна регіональна технічна інспекція міського електротранспорту»</w:t>
            </w:r>
          </w:p>
          <w:p w14:paraId="5EBE9775" w14:textId="77777777" w:rsidR="005C0FDB" w:rsidRDefault="005C0FDB" w:rsidP="00731A15">
            <w:pPr>
              <w:pStyle w:val="a7"/>
              <w:spacing w:line="276" w:lineRule="auto"/>
              <w:ind w:left="0"/>
              <w:jc w:val="both"/>
            </w:pPr>
          </w:p>
          <w:p w14:paraId="11C17C1C" w14:textId="582E1CEE" w:rsidR="005C0FDB" w:rsidRDefault="00EC2412" w:rsidP="005C0FDB">
            <w:pPr>
              <w:pStyle w:val="a7"/>
              <w:spacing w:line="276" w:lineRule="auto"/>
              <w:ind w:left="0"/>
              <w:jc w:val="both"/>
            </w:pPr>
            <w:r>
              <w:t>заступни</w:t>
            </w:r>
            <w:r w:rsidR="0031358D">
              <w:t>к директора з технічних питань Д</w:t>
            </w:r>
            <w:r>
              <w:t xml:space="preserve">ержавного підприємства </w:t>
            </w:r>
            <w:r w:rsidRPr="00071887">
              <w:t>«Київська державна регіональна технічна</w:t>
            </w:r>
            <w:r>
              <w:t xml:space="preserve"> </w:t>
            </w:r>
            <w:r w:rsidRPr="00071887">
              <w:t>інспекція міського електротранспорту</w:t>
            </w:r>
            <w:r>
              <w:t>»</w:t>
            </w:r>
          </w:p>
          <w:p w14:paraId="4D35A014" w14:textId="7BA8C86B" w:rsidR="005C0FDB" w:rsidRPr="00161638" w:rsidRDefault="00EC2412" w:rsidP="008E7CFC">
            <w:pPr>
              <w:pStyle w:val="a7"/>
              <w:spacing w:line="276" w:lineRule="auto"/>
              <w:ind w:left="-241"/>
            </w:pPr>
            <w:r>
              <w:t>_______________________</w:t>
            </w:r>
          </w:p>
        </w:tc>
      </w:tr>
    </w:tbl>
    <w:p w14:paraId="790BFBF3" w14:textId="2EFD20BE" w:rsidR="00317D82" w:rsidRDefault="00317D82" w:rsidP="00B236FB">
      <w:pPr>
        <w:spacing w:line="276" w:lineRule="auto"/>
        <w:contextualSpacing/>
      </w:pPr>
    </w:p>
    <w:sectPr w:rsidR="00317D82" w:rsidSect="00B236FB">
      <w:pgSz w:w="11906" w:h="16838"/>
      <w:pgMar w:top="0" w:right="567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433"/>
    <w:multiLevelType w:val="hybridMultilevel"/>
    <w:tmpl w:val="63AC24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90434"/>
    <w:multiLevelType w:val="hybridMultilevel"/>
    <w:tmpl w:val="BB3A3A12"/>
    <w:lvl w:ilvl="0" w:tplc="3CC49A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1A"/>
    <w:rsid w:val="0001607F"/>
    <w:rsid w:val="00045224"/>
    <w:rsid w:val="0007608C"/>
    <w:rsid w:val="000E1B39"/>
    <w:rsid w:val="000E330A"/>
    <w:rsid w:val="0012112E"/>
    <w:rsid w:val="00161638"/>
    <w:rsid w:val="0018222E"/>
    <w:rsid w:val="001F7F5A"/>
    <w:rsid w:val="00203C10"/>
    <w:rsid w:val="00207677"/>
    <w:rsid w:val="002569EC"/>
    <w:rsid w:val="002645FF"/>
    <w:rsid w:val="002744C2"/>
    <w:rsid w:val="002768B5"/>
    <w:rsid w:val="0031358D"/>
    <w:rsid w:val="00317D82"/>
    <w:rsid w:val="00390FC3"/>
    <w:rsid w:val="004722BC"/>
    <w:rsid w:val="004B62DD"/>
    <w:rsid w:val="004B68C9"/>
    <w:rsid w:val="004F2303"/>
    <w:rsid w:val="00513C34"/>
    <w:rsid w:val="005263DE"/>
    <w:rsid w:val="00555A8F"/>
    <w:rsid w:val="005B27C4"/>
    <w:rsid w:val="005C0FDB"/>
    <w:rsid w:val="005D05FD"/>
    <w:rsid w:val="00632C5F"/>
    <w:rsid w:val="006442B0"/>
    <w:rsid w:val="00681C51"/>
    <w:rsid w:val="006F6256"/>
    <w:rsid w:val="00730B4D"/>
    <w:rsid w:val="00730D8F"/>
    <w:rsid w:val="00750A64"/>
    <w:rsid w:val="00755F57"/>
    <w:rsid w:val="00771518"/>
    <w:rsid w:val="007721AE"/>
    <w:rsid w:val="007A777C"/>
    <w:rsid w:val="007B4F39"/>
    <w:rsid w:val="008113FA"/>
    <w:rsid w:val="00824EFF"/>
    <w:rsid w:val="00834294"/>
    <w:rsid w:val="00846C9F"/>
    <w:rsid w:val="00851ABB"/>
    <w:rsid w:val="0086449B"/>
    <w:rsid w:val="008E7CFC"/>
    <w:rsid w:val="009257DA"/>
    <w:rsid w:val="00926CD6"/>
    <w:rsid w:val="009446B9"/>
    <w:rsid w:val="0096264D"/>
    <w:rsid w:val="009B0F99"/>
    <w:rsid w:val="009F59D6"/>
    <w:rsid w:val="00A166CC"/>
    <w:rsid w:val="00A27844"/>
    <w:rsid w:val="00A80CF7"/>
    <w:rsid w:val="00AF6A64"/>
    <w:rsid w:val="00AF6FEC"/>
    <w:rsid w:val="00B236FB"/>
    <w:rsid w:val="00B321EF"/>
    <w:rsid w:val="00B83E7D"/>
    <w:rsid w:val="00BB091A"/>
    <w:rsid w:val="00BC6522"/>
    <w:rsid w:val="00BE6D8A"/>
    <w:rsid w:val="00C122D0"/>
    <w:rsid w:val="00C14B34"/>
    <w:rsid w:val="00C45876"/>
    <w:rsid w:val="00CB4A08"/>
    <w:rsid w:val="00CE6156"/>
    <w:rsid w:val="00CF4A50"/>
    <w:rsid w:val="00D0285D"/>
    <w:rsid w:val="00D05B96"/>
    <w:rsid w:val="00D65696"/>
    <w:rsid w:val="00DD1BA8"/>
    <w:rsid w:val="00E170D8"/>
    <w:rsid w:val="00E62016"/>
    <w:rsid w:val="00E70B72"/>
    <w:rsid w:val="00EB331A"/>
    <w:rsid w:val="00EB33DA"/>
    <w:rsid w:val="00EC2412"/>
    <w:rsid w:val="00EF05C0"/>
    <w:rsid w:val="00F325FE"/>
    <w:rsid w:val="00F670B6"/>
    <w:rsid w:val="00F80302"/>
    <w:rsid w:val="00FA55A0"/>
    <w:rsid w:val="00FA6538"/>
    <w:rsid w:val="00FB1C26"/>
    <w:rsid w:val="00FF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A861"/>
  <w15:docId w15:val="{ED1E1C08-E250-4C9F-921E-BD3BE421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8F"/>
    <w:pPr>
      <w:spacing w:line="259" w:lineRule="auto"/>
    </w:pPr>
    <w:rPr>
      <w:rFonts w:cstheme="minorBidi"/>
      <w:kern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BB09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9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B09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9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9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9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9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9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9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0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BB09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B091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091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091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091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091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091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0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91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091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B091A"/>
    <w:pPr>
      <w:spacing w:before="160" w:line="278" w:lineRule="auto"/>
      <w:jc w:val="center"/>
    </w:pPr>
    <w:rPr>
      <w:rFonts w:cs="Times New Roman"/>
      <w:i/>
      <w:iCs/>
      <w:color w:val="404040" w:themeColor="text1" w:themeTint="BF"/>
      <w:kern w:val="2"/>
      <w:szCs w:val="28"/>
    </w:rPr>
  </w:style>
  <w:style w:type="character" w:customStyle="1" w:styleId="22">
    <w:name w:val="Цитата 2 Знак"/>
    <w:basedOn w:val="a0"/>
    <w:link w:val="21"/>
    <w:uiPriority w:val="29"/>
    <w:rsid w:val="00BB09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091A"/>
    <w:pPr>
      <w:spacing w:line="278" w:lineRule="auto"/>
      <w:ind w:left="720"/>
      <w:contextualSpacing/>
    </w:pPr>
    <w:rPr>
      <w:rFonts w:cs="Times New Roman"/>
      <w:kern w:val="2"/>
      <w:szCs w:val="28"/>
    </w:rPr>
  </w:style>
  <w:style w:type="character" w:styleId="a8">
    <w:name w:val="Intense Emphasis"/>
    <w:basedOn w:val="a0"/>
    <w:uiPriority w:val="21"/>
    <w:qFormat/>
    <w:rsid w:val="00BB09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0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="Times New Roman"/>
      <w:i/>
      <w:iCs/>
      <w:color w:val="0F4761" w:themeColor="accent1" w:themeShade="BF"/>
      <w:kern w:val="2"/>
      <w:szCs w:val="28"/>
    </w:rPr>
  </w:style>
  <w:style w:type="character" w:customStyle="1" w:styleId="aa">
    <w:name w:val="Выделенная цитата Знак"/>
    <w:basedOn w:val="a0"/>
    <w:link w:val="a9"/>
    <w:uiPriority w:val="30"/>
    <w:rsid w:val="00BB09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091A"/>
    <w:rPr>
      <w:b/>
      <w:bCs/>
      <w:smallCaps/>
      <w:color w:val="0F4761" w:themeColor="accent1" w:themeShade="BF"/>
      <w:spacing w:val="5"/>
    </w:rPr>
  </w:style>
  <w:style w:type="paragraph" w:customStyle="1" w:styleId="ac">
    <w:name w:val="Нормальний текст"/>
    <w:basedOn w:val="a"/>
    <w:uiPriority w:val="99"/>
    <w:rsid w:val="00730D8F"/>
    <w:pPr>
      <w:spacing w:before="120" w:after="0" w:line="240" w:lineRule="auto"/>
      <w:ind w:firstLine="567"/>
    </w:pPr>
    <w:rPr>
      <w:rFonts w:eastAsia="Times New Roman" w:cs="Times New Roman"/>
      <w:szCs w:val="28"/>
      <w:lang w:eastAsia="uk-UA"/>
    </w:rPr>
  </w:style>
  <w:style w:type="paragraph" w:styleId="ad">
    <w:name w:val="No Spacing"/>
    <w:uiPriority w:val="1"/>
    <w:qFormat/>
    <w:rsid w:val="00FB1C26"/>
    <w:pPr>
      <w:spacing w:after="0" w:line="240" w:lineRule="auto"/>
    </w:pPr>
    <w:rPr>
      <w:rFonts w:cstheme="minorBidi"/>
      <w:kern w:val="0"/>
      <w:szCs w:val="22"/>
    </w:rPr>
  </w:style>
  <w:style w:type="paragraph" w:styleId="ae">
    <w:name w:val="Revision"/>
    <w:hidden/>
    <w:uiPriority w:val="99"/>
    <w:semiHidden/>
    <w:rsid w:val="005263DE"/>
    <w:pPr>
      <w:spacing w:after="0" w:line="240" w:lineRule="auto"/>
    </w:pPr>
    <w:rPr>
      <w:rFonts w:cstheme="minorBidi"/>
      <w:kern w:val="0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6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6449B"/>
    <w:rPr>
      <w:rFonts w:ascii="Tahoma" w:hAnsi="Tahoma" w:cs="Tahoma"/>
      <w:kern w:val="0"/>
      <w:sz w:val="16"/>
      <w:szCs w:val="16"/>
    </w:rPr>
  </w:style>
  <w:style w:type="table" w:styleId="af1">
    <w:name w:val="Table Grid"/>
    <w:basedOn w:val="a1"/>
    <w:uiPriority w:val="39"/>
    <w:rsid w:val="0075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1158</Characters>
  <Application>Microsoft Office Word</Application>
  <DocSecurity>0</DocSecurity>
  <Lines>66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Ірина</dc:creator>
  <cp:keywords/>
  <dc:description/>
  <cp:lastModifiedBy>Ніколова Віта</cp:lastModifiedBy>
  <cp:revision>8</cp:revision>
  <dcterms:created xsi:type="dcterms:W3CDTF">2026-02-25T09:45:00Z</dcterms:created>
  <dcterms:modified xsi:type="dcterms:W3CDTF">2026-02-25T13:17:00Z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2025-08-04T07:40:32Z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23c3ddd6-6c8c-496c-a4d1-dadcde2c3196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