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E5933" w14:textId="7D353AEF" w:rsidR="009638BB" w:rsidRPr="00E979B6" w:rsidRDefault="004F4585" w:rsidP="00E979B6">
      <w:pPr>
        <w:tabs>
          <w:tab w:val="left" w:pos="5670"/>
        </w:tabs>
        <w:ind w:firstLine="0"/>
        <w:jc w:val="center"/>
        <w:rPr>
          <w:rFonts w:cs="Times New Roman"/>
          <w:szCs w:val="24"/>
          <w:lang w:val="uk-UA"/>
        </w:rPr>
      </w:pPr>
      <w:r w:rsidRPr="00E979B6">
        <w:rPr>
          <w:rFonts w:eastAsia="Times New Roman" w:cs="Times New Roman"/>
          <w:b/>
          <w:szCs w:val="24"/>
          <w:lang w:val="uk-UA"/>
        </w:rPr>
        <w:t xml:space="preserve">                                                         </w:t>
      </w:r>
      <w:r w:rsidR="00E979B6" w:rsidRPr="00E979B6">
        <w:rPr>
          <w:rFonts w:eastAsia="Times New Roman" w:cs="Times New Roman"/>
          <w:b/>
          <w:szCs w:val="24"/>
          <w:lang w:val="uk-UA"/>
        </w:rPr>
        <w:t xml:space="preserve"> </w:t>
      </w:r>
      <w:r w:rsidRPr="00E979B6">
        <w:rPr>
          <w:rFonts w:eastAsia="Times New Roman" w:cs="Times New Roman"/>
          <w:b/>
          <w:szCs w:val="24"/>
          <w:lang w:val="uk-UA"/>
        </w:rPr>
        <w:t>ЗАТВЕРДЖЕНО</w:t>
      </w:r>
    </w:p>
    <w:p w14:paraId="3055ABCA" w14:textId="1AB1D34B" w:rsidR="009638BB" w:rsidRPr="00E979B6" w:rsidRDefault="004F4585" w:rsidP="00E979B6">
      <w:pPr>
        <w:ind w:firstLine="0"/>
        <w:rPr>
          <w:rFonts w:eastAsia="Times New Roman" w:cs="Times New Roman"/>
          <w:szCs w:val="24"/>
          <w:lang w:val="uk-UA"/>
        </w:rPr>
      </w:pPr>
      <w:r w:rsidRPr="00E979B6">
        <w:rPr>
          <w:rFonts w:eastAsia="Times New Roman" w:cs="Times New Roman"/>
          <w:szCs w:val="24"/>
          <w:lang w:val="uk-UA"/>
        </w:rPr>
        <w:t xml:space="preserve">                                                                                            </w:t>
      </w:r>
      <w:r w:rsidR="007910D2" w:rsidRPr="00E979B6">
        <w:rPr>
          <w:rFonts w:eastAsia="Times New Roman" w:cs="Times New Roman"/>
          <w:szCs w:val="24"/>
          <w:lang w:val="uk-UA"/>
        </w:rPr>
        <w:t xml:space="preserve">наказ </w:t>
      </w:r>
      <w:r w:rsidRPr="00E979B6">
        <w:rPr>
          <w:rFonts w:eastAsia="Times New Roman" w:cs="Times New Roman"/>
          <w:szCs w:val="24"/>
          <w:lang w:val="uk-UA"/>
        </w:rPr>
        <w:t xml:space="preserve"> Державної служби України                          </w:t>
      </w:r>
    </w:p>
    <w:p w14:paraId="61AC402B" w14:textId="77777777" w:rsidR="009638BB" w:rsidRPr="00E979B6" w:rsidRDefault="004F4585" w:rsidP="00E979B6">
      <w:pPr>
        <w:ind w:firstLine="0"/>
        <w:rPr>
          <w:rFonts w:cs="Times New Roman"/>
          <w:szCs w:val="24"/>
          <w:lang w:val="uk-UA"/>
        </w:rPr>
      </w:pPr>
      <w:r w:rsidRPr="00E979B6">
        <w:rPr>
          <w:rFonts w:eastAsia="Times New Roman" w:cs="Times New Roman"/>
          <w:szCs w:val="24"/>
          <w:lang w:val="uk-UA"/>
        </w:rPr>
        <w:t xml:space="preserve">                                                                                            з безпеки на транспорті</w:t>
      </w:r>
    </w:p>
    <w:p w14:paraId="28269F05" w14:textId="527DF4F0" w:rsidR="0032053E" w:rsidRPr="00E979B6" w:rsidRDefault="00E979B6" w:rsidP="00E979B6">
      <w:pPr>
        <w:ind w:left="5040" w:firstLine="0"/>
        <w:jc w:val="center"/>
        <w:rPr>
          <w:rFonts w:cs="Times New Roman"/>
          <w:szCs w:val="24"/>
          <w:lang w:val="uk-UA"/>
        </w:rPr>
      </w:pPr>
      <w:r w:rsidRPr="00E979B6">
        <w:rPr>
          <w:rFonts w:eastAsia="Times New Roman" w:cs="Times New Roman"/>
          <w:szCs w:val="24"/>
          <w:lang w:val="uk-UA"/>
        </w:rPr>
        <w:t xml:space="preserve">       </w:t>
      </w:r>
      <w:r w:rsidR="004F4585" w:rsidRPr="00E979B6">
        <w:rPr>
          <w:rFonts w:eastAsia="Times New Roman" w:cs="Times New Roman"/>
          <w:szCs w:val="24"/>
          <w:lang w:val="uk-UA"/>
        </w:rPr>
        <w:t>_______________ 2026 року № ____</w:t>
      </w:r>
    </w:p>
    <w:p w14:paraId="6CAF3DC8" w14:textId="77777777" w:rsidR="0032053E" w:rsidRPr="00E979B6" w:rsidRDefault="0032053E">
      <w:pPr>
        <w:rPr>
          <w:rFonts w:cs="Times New Roman"/>
          <w:szCs w:val="24"/>
          <w:lang w:val="uk-UA"/>
        </w:rPr>
      </w:pPr>
    </w:p>
    <w:p w14:paraId="65A9F715" w14:textId="77777777" w:rsidR="00014DA9" w:rsidRPr="00E979B6" w:rsidRDefault="00014DA9" w:rsidP="00253DF7">
      <w:pPr>
        <w:spacing w:before="160"/>
        <w:ind w:firstLine="0"/>
        <w:rPr>
          <w:rFonts w:eastAsia="Times New Roman" w:cs="Times New Roman"/>
          <w:b/>
          <w:szCs w:val="24"/>
          <w:lang w:val="uk-UA"/>
        </w:rPr>
      </w:pPr>
    </w:p>
    <w:p w14:paraId="4478C39C" w14:textId="77777777" w:rsidR="00014DA9" w:rsidRPr="00E979B6" w:rsidRDefault="00014DA9">
      <w:pPr>
        <w:spacing w:before="160"/>
        <w:ind w:firstLine="0"/>
        <w:jc w:val="center"/>
        <w:rPr>
          <w:rFonts w:eastAsia="Times New Roman" w:cs="Times New Roman"/>
          <w:b/>
          <w:szCs w:val="24"/>
          <w:lang w:val="uk-UA"/>
        </w:rPr>
      </w:pPr>
    </w:p>
    <w:p w14:paraId="67F50F7C" w14:textId="77777777" w:rsidR="00014DA9" w:rsidRPr="00E979B6" w:rsidRDefault="00014DA9">
      <w:pPr>
        <w:spacing w:before="160"/>
        <w:ind w:firstLine="0"/>
        <w:jc w:val="center"/>
        <w:rPr>
          <w:rFonts w:eastAsia="Times New Roman" w:cs="Times New Roman"/>
          <w:b/>
          <w:szCs w:val="24"/>
          <w:lang w:val="uk-UA"/>
        </w:rPr>
      </w:pPr>
    </w:p>
    <w:p w14:paraId="3F6003C1" w14:textId="77777777" w:rsidR="007910D2" w:rsidRPr="00881A01" w:rsidRDefault="007910D2" w:rsidP="00881A01">
      <w:pPr>
        <w:ind w:firstLine="0"/>
        <w:jc w:val="center"/>
        <w:rPr>
          <w:rFonts w:cs="Times New Roman"/>
          <w:sz w:val="32"/>
          <w:szCs w:val="32"/>
          <w:lang w:val="uk-UA"/>
        </w:rPr>
      </w:pPr>
      <w:r w:rsidRPr="00881A01">
        <w:rPr>
          <w:rFonts w:eastAsia="Times New Roman" w:cs="Times New Roman"/>
          <w:b/>
          <w:sz w:val="32"/>
          <w:szCs w:val="32"/>
          <w:lang w:val="uk-UA"/>
        </w:rPr>
        <w:t>СТАТУТ</w:t>
      </w:r>
    </w:p>
    <w:p w14:paraId="617CD8AE" w14:textId="77777777" w:rsidR="007910D2" w:rsidRPr="00881A01" w:rsidRDefault="004F4585" w:rsidP="00881A01">
      <w:pPr>
        <w:ind w:firstLine="0"/>
        <w:jc w:val="center"/>
        <w:rPr>
          <w:rFonts w:cs="Times New Roman"/>
          <w:sz w:val="32"/>
          <w:szCs w:val="32"/>
          <w:lang w:val="uk-UA"/>
        </w:rPr>
      </w:pPr>
      <w:r w:rsidRPr="00881A01">
        <w:rPr>
          <w:rFonts w:eastAsia="Times New Roman" w:cs="Times New Roman"/>
          <w:b/>
          <w:sz w:val="32"/>
          <w:szCs w:val="32"/>
          <w:lang w:val="uk-UA"/>
        </w:rPr>
        <w:t>ТОВАРИСТВА З ОБМЕЖЕНОЮ ВІДПОВІДАЛЬНІСТЮ</w:t>
      </w:r>
    </w:p>
    <w:p w14:paraId="0D9175B0" w14:textId="77777777" w:rsidR="007910D2" w:rsidRPr="00881A01" w:rsidRDefault="004F4585" w:rsidP="00881A01">
      <w:pPr>
        <w:ind w:firstLine="0"/>
        <w:jc w:val="center"/>
        <w:rPr>
          <w:rFonts w:eastAsia="Times New Roman" w:cs="Times New Roman"/>
          <w:b/>
          <w:sz w:val="32"/>
          <w:szCs w:val="32"/>
          <w:lang w:val="uk-UA"/>
        </w:rPr>
      </w:pPr>
      <w:r w:rsidRPr="00881A01">
        <w:rPr>
          <w:rFonts w:eastAsia="Times New Roman" w:cs="Times New Roman"/>
          <w:b/>
          <w:sz w:val="32"/>
          <w:szCs w:val="32"/>
          <w:lang w:val="uk-UA"/>
        </w:rPr>
        <w:t>«ЕКСПЕРТНО-ТЕХНІЧНИЙ ЦЕНТР УКРТРАНСБЕЗПЕКИ»</w:t>
      </w:r>
    </w:p>
    <w:p w14:paraId="205C98B0" w14:textId="77777777" w:rsidR="007910D2" w:rsidRPr="00881A01" w:rsidRDefault="004F4585" w:rsidP="00881A01">
      <w:pPr>
        <w:ind w:firstLine="0"/>
        <w:jc w:val="center"/>
        <w:rPr>
          <w:rFonts w:cs="Times New Roman"/>
          <w:b/>
          <w:sz w:val="32"/>
          <w:szCs w:val="32"/>
          <w:lang w:val="uk-UA"/>
        </w:rPr>
      </w:pPr>
      <w:r w:rsidRPr="00881A01">
        <w:rPr>
          <w:rFonts w:cs="Times New Roman"/>
          <w:b/>
          <w:sz w:val="32"/>
          <w:szCs w:val="32"/>
          <w:lang w:val="uk-UA"/>
        </w:rPr>
        <w:t>ТОВ «ЕКСПЕРТНО-ТЕХНІЧНИЙ ЦЕНТР УКРТРАНСБЕЗПЕКИ».</w:t>
      </w:r>
    </w:p>
    <w:p w14:paraId="1B5A50D0" w14:textId="77777777" w:rsidR="007910D2" w:rsidRPr="00E979B6" w:rsidRDefault="007910D2" w:rsidP="007910D2">
      <w:pPr>
        <w:ind w:firstLine="0"/>
        <w:jc w:val="center"/>
        <w:rPr>
          <w:rFonts w:eastAsia="Times New Roman" w:cs="Times New Roman"/>
          <w:szCs w:val="24"/>
          <w:lang w:val="uk-UA"/>
        </w:rPr>
      </w:pPr>
      <w:r w:rsidRPr="00E979B6">
        <w:rPr>
          <w:rFonts w:eastAsia="Times New Roman" w:cs="Times New Roman"/>
          <w:szCs w:val="24"/>
          <w:lang w:val="uk-UA"/>
        </w:rPr>
        <w:t>Код ЄДРПОУ 20078659</w:t>
      </w:r>
    </w:p>
    <w:p w14:paraId="72DAE9DE" w14:textId="77777777" w:rsidR="007910D2" w:rsidRPr="00E979B6" w:rsidRDefault="007910D2" w:rsidP="007910D2">
      <w:pPr>
        <w:ind w:firstLine="0"/>
        <w:jc w:val="center"/>
        <w:rPr>
          <w:rFonts w:eastAsia="Times New Roman" w:cs="Times New Roman"/>
          <w:szCs w:val="24"/>
          <w:lang w:val="uk-UA"/>
        </w:rPr>
      </w:pPr>
    </w:p>
    <w:p w14:paraId="01DC4642" w14:textId="77777777" w:rsidR="00014DA9" w:rsidRPr="00E979B6" w:rsidRDefault="00014DA9">
      <w:pPr>
        <w:ind w:firstLine="0"/>
        <w:jc w:val="center"/>
        <w:rPr>
          <w:rFonts w:eastAsia="Times New Roman" w:cs="Times New Roman"/>
          <w:szCs w:val="24"/>
          <w:lang w:val="uk-UA"/>
        </w:rPr>
      </w:pPr>
    </w:p>
    <w:p w14:paraId="01C9121A" w14:textId="77777777" w:rsidR="00DD3266" w:rsidRPr="00E979B6" w:rsidRDefault="00DD3266" w:rsidP="00E979B6">
      <w:pPr>
        <w:ind w:firstLine="0"/>
        <w:rPr>
          <w:rFonts w:eastAsia="Times New Roman" w:cs="Times New Roman"/>
          <w:szCs w:val="24"/>
          <w:lang w:val="uk-UA"/>
        </w:rPr>
      </w:pPr>
    </w:p>
    <w:p w14:paraId="1D9196FB" w14:textId="77777777" w:rsidR="00014DA9" w:rsidRPr="00E979B6" w:rsidRDefault="00014DA9" w:rsidP="00E979B6">
      <w:pPr>
        <w:ind w:firstLine="0"/>
        <w:rPr>
          <w:rFonts w:eastAsia="Times New Roman" w:cs="Times New Roman"/>
          <w:szCs w:val="24"/>
          <w:lang w:val="uk-UA"/>
        </w:rPr>
      </w:pPr>
    </w:p>
    <w:p w14:paraId="7559D241" w14:textId="77777777" w:rsidR="00014DA9" w:rsidRPr="00E979B6" w:rsidRDefault="00014DA9">
      <w:pPr>
        <w:ind w:firstLine="0"/>
        <w:jc w:val="center"/>
        <w:rPr>
          <w:rFonts w:eastAsia="Times New Roman" w:cs="Times New Roman"/>
          <w:szCs w:val="24"/>
          <w:lang w:val="uk-UA"/>
        </w:rPr>
      </w:pPr>
    </w:p>
    <w:p w14:paraId="11E3F4DD" w14:textId="77777777" w:rsidR="00014DA9" w:rsidRPr="00E979B6" w:rsidRDefault="00014DA9">
      <w:pPr>
        <w:ind w:firstLine="0"/>
        <w:jc w:val="center"/>
        <w:rPr>
          <w:rFonts w:eastAsia="Times New Roman" w:cs="Times New Roman"/>
          <w:szCs w:val="24"/>
          <w:lang w:val="uk-UA"/>
        </w:rPr>
      </w:pPr>
    </w:p>
    <w:p w14:paraId="71356F77" w14:textId="77777777" w:rsidR="00014DA9" w:rsidRPr="00E979B6" w:rsidRDefault="00014DA9">
      <w:pPr>
        <w:ind w:firstLine="0"/>
        <w:jc w:val="center"/>
        <w:rPr>
          <w:rFonts w:eastAsia="Times New Roman" w:cs="Times New Roman"/>
          <w:szCs w:val="24"/>
          <w:lang w:val="uk-UA"/>
        </w:rPr>
      </w:pPr>
    </w:p>
    <w:p w14:paraId="2A021660" w14:textId="77777777" w:rsidR="00014DA9" w:rsidRPr="00E979B6" w:rsidRDefault="00014DA9">
      <w:pPr>
        <w:ind w:firstLine="0"/>
        <w:jc w:val="center"/>
        <w:rPr>
          <w:rFonts w:eastAsia="Times New Roman" w:cs="Times New Roman"/>
          <w:szCs w:val="24"/>
          <w:lang w:val="uk-UA"/>
        </w:rPr>
      </w:pPr>
    </w:p>
    <w:p w14:paraId="2D213B51" w14:textId="77777777" w:rsidR="00014DA9" w:rsidRPr="00E979B6" w:rsidRDefault="00014DA9">
      <w:pPr>
        <w:ind w:firstLine="0"/>
        <w:jc w:val="center"/>
        <w:rPr>
          <w:rFonts w:eastAsia="Times New Roman" w:cs="Times New Roman"/>
          <w:szCs w:val="24"/>
          <w:lang w:val="uk-UA"/>
        </w:rPr>
      </w:pPr>
    </w:p>
    <w:p w14:paraId="6EED4F1D" w14:textId="77777777" w:rsidR="00014DA9" w:rsidRPr="00E979B6" w:rsidRDefault="00014DA9">
      <w:pPr>
        <w:ind w:firstLine="0"/>
        <w:jc w:val="center"/>
        <w:rPr>
          <w:rFonts w:eastAsia="Times New Roman" w:cs="Times New Roman"/>
          <w:szCs w:val="24"/>
          <w:lang w:val="uk-UA"/>
        </w:rPr>
      </w:pPr>
    </w:p>
    <w:p w14:paraId="667E79EC" w14:textId="77777777" w:rsidR="009638BB" w:rsidRPr="00E979B6" w:rsidRDefault="009638BB" w:rsidP="00E979B6">
      <w:pPr>
        <w:ind w:firstLine="0"/>
        <w:rPr>
          <w:rFonts w:eastAsia="Times New Roman" w:cs="Times New Roman"/>
          <w:szCs w:val="24"/>
          <w:lang w:val="uk-UA"/>
        </w:rPr>
      </w:pPr>
    </w:p>
    <w:p w14:paraId="1D183591" w14:textId="77777777" w:rsidR="00014DA9" w:rsidRDefault="00014DA9">
      <w:pPr>
        <w:ind w:firstLine="0"/>
        <w:jc w:val="center"/>
        <w:rPr>
          <w:rFonts w:eastAsia="Times New Roman" w:cs="Times New Roman"/>
          <w:szCs w:val="24"/>
          <w:lang w:val="uk-UA"/>
        </w:rPr>
      </w:pPr>
    </w:p>
    <w:p w14:paraId="51C9F823" w14:textId="77777777" w:rsidR="00253DF7" w:rsidRDefault="00253DF7">
      <w:pPr>
        <w:ind w:firstLine="0"/>
        <w:jc w:val="center"/>
        <w:rPr>
          <w:rFonts w:eastAsia="Times New Roman" w:cs="Times New Roman"/>
          <w:szCs w:val="24"/>
          <w:lang w:val="uk-UA"/>
        </w:rPr>
      </w:pPr>
    </w:p>
    <w:p w14:paraId="7FAADE51" w14:textId="77777777" w:rsidR="00253DF7" w:rsidRDefault="00253DF7">
      <w:pPr>
        <w:ind w:firstLine="0"/>
        <w:jc w:val="center"/>
        <w:rPr>
          <w:rFonts w:eastAsia="Times New Roman" w:cs="Times New Roman"/>
          <w:szCs w:val="24"/>
          <w:lang w:val="uk-UA"/>
        </w:rPr>
      </w:pPr>
    </w:p>
    <w:p w14:paraId="356421C5" w14:textId="77777777" w:rsidR="00253DF7" w:rsidRDefault="00253DF7">
      <w:pPr>
        <w:ind w:firstLine="0"/>
        <w:jc w:val="center"/>
        <w:rPr>
          <w:rFonts w:eastAsia="Times New Roman" w:cs="Times New Roman"/>
          <w:szCs w:val="24"/>
          <w:lang w:val="uk-UA"/>
        </w:rPr>
      </w:pPr>
    </w:p>
    <w:p w14:paraId="36C75F4C" w14:textId="77777777" w:rsidR="00253DF7" w:rsidRDefault="00253DF7">
      <w:pPr>
        <w:ind w:firstLine="0"/>
        <w:jc w:val="center"/>
        <w:rPr>
          <w:rFonts w:eastAsia="Times New Roman" w:cs="Times New Roman"/>
          <w:szCs w:val="24"/>
          <w:lang w:val="uk-UA"/>
        </w:rPr>
      </w:pPr>
    </w:p>
    <w:p w14:paraId="44CBC58E" w14:textId="77777777" w:rsidR="00014DA9" w:rsidRPr="00E979B6" w:rsidRDefault="00014DA9" w:rsidP="00881A01">
      <w:pPr>
        <w:ind w:firstLine="0"/>
        <w:rPr>
          <w:rFonts w:cs="Times New Roman"/>
          <w:szCs w:val="24"/>
          <w:lang w:val="uk-UA"/>
        </w:rPr>
      </w:pPr>
    </w:p>
    <w:p w14:paraId="5866B62C" w14:textId="4769C848" w:rsidR="0032053E" w:rsidRDefault="003C7984" w:rsidP="00014DA9">
      <w:pPr>
        <w:ind w:firstLine="0"/>
        <w:jc w:val="center"/>
        <w:rPr>
          <w:rFonts w:eastAsia="Times New Roman" w:cs="Times New Roman"/>
          <w:szCs w:val="24"/>
          <w:lang w:val="uk-UA"/>
        </w:rPr>
      </w:pPr>
      <w:r w:rsidRPr="00E979B6">
        <w:rPr>
          <w:rFonts w:eastAsia="Times New Roman" w:cs="Times New Roman"/>
          <w:szCs w:val="24"/>
          <w:lang w:val="uk-UA"/>
        </w:rPr>
        <w:t xml:space="preserve">м. Київ </w:t>
      </w:r>
      <w:r w:rsidR="004F4585" w:rsidRPr="00E979B6">
        <w:rPr>
          <w:rFonts w:eastAsia="Times New Roman" w:cs="Times New Roman"/>
          <w:szCs w:val="24"/>
          <w:lang w:val="uk-UA"/>
        </w:rPr>
        <w:t>–</w:t>
      </w:r>
      <w:r w:rsidRPr="00E979B6">
        <w:rPr>
          <w:rFonts w:eastAsia="Times New Roman" w:cs="Times New Roman"/>
          <w:szCs w:val="24"/>
          <w:lang w:val="uk-UA"/>
        </w:rPr>
        <w:t xml:space="preserve"> 2026</w:t>
      </w:r>
    </w:p>
    <w:p w14:paraId="5A44CBFD" w14:textId="77777777" w:rsidR="0032053E" w:rsidRPr="00E979B6" w:rsidRDefault="003C7984">
      <w:pPr>
        <w:spacing w:before="280" w:after="160"/>
        <w:ind w:firstLine="0"/>
        <w:jc w:val="center"/>
        <w:rPr>
          <w:rFonts w:cs="Times New Roman"/>
          <w:szCs w:val="24"/>
          <w:lang w:val="uk-UA"/>
        </w:rPr>
      </w:pPr>
      <w:r w:rsidRPr="00E979B6">
        <w:rPr>
          <w:rFonts w:eastAsia="Times New Roman" w:cs="Times New Roman"/>
          <w:b/>
          <w:szCs w:val="24"/>
          <w:lang w:val="uk-UA"/>
        </w:rPr>
        <w:lastRenderedPageBreak/>
        <w:t>1. ЗАГАЛЬНІ ПОЛОЖЕННЯ</w:t>
      </w:r>
    </w:p>
    <w:p w14:paraId="1C5289F2" w14:textId="508BEF68" w:rsidR="0032053E" w:rsidRPr="00E979B6" w:rsidRDefault="003C7984">
      <w:pPr>
        <w:jc w:val="both"/>
        <w:rPr>
          <w:rFonts w:cs="Times New Roman"/>
          <w:szCs w:val="24"/>
          <w:lang w:val="uk-UA"/>
        </w:rPr>
      </w:pPr>
      <w:r w:rsidRPr="00E979B6">
        <w:rPr>
          <w:rFonts w:eastAsia="Times New Roman" w:cs="Times New Roman"/>
          <w:szCs w:val="24"/>
          <w:lang w:val="uk-UA"/>
        </w:rPr>
        <w:t>1.1</w:t>
      </w:r>
      <w:r w:rsidR="004F4585" w:rsidRPr="00E979B6">
        <w:rPr>
          <w:rFonts w:eastAsia="Times New Roman" w:cs="Times New Roman"/>
          <w:szCs w:val="24"/>
          <w:lang w:val="uk-UA"/>
        </w:rPr>
        <w:t>.</w:t>
      </w:r>
      <w:r w:rsidRPr="00E979B6">
        <w:rPr>
          <w:rFonts w:eastAsia="Times New Roman" w:cs="Times New Roman"/>
          <w:szCs w:val="24"/>
          <w:lang w:val="uk-UA"/>
        </w:rPr>
        <w:t xml:space="preserve"> ТОВАРИСТВО З ОБМЕЖЕНОЮ ВІДПОВІДАЛЬНІСТЮ «ЕКСПЕРТНО-ТЕХНІЧНИЙ ЦЕНТР УКРТРАНСБЕЗПЕКИ» (далі – Товариство) засноване на державній власності, функції з управління яким виконує Державна служба України з безпеки на транспорті (далі – </w:t>
      </w:r>
      <w:r w:rsidR="00FA7489" w:rsidRPr="00E979B6">
        <w:rPr>
          <w:rFonts w:eastAsia="Times New Roman" w:cs="Times New Roman"/>
          <w:szCs w:val="24"/>
          <w:lang w:val="uk-UA"/>
        </w:rPr>
        <w:t xml:space="preserve">Уповноважений </w:t>
      </w:r>
      <w:r w:rsidRPr="00E979B6">
        <w:rPr>
          <w:rFonts w:eastAsia="Times New Roman" w:cs="Times New Roman"/>
          <w:szCs w:val="24"/>
          <w:lang w:val="uk-UA"/>
        </w:rPr>
        <w:t>орган</w:t>
      </w:r>
      <w:r w:rsidR="00FA7489" w:rsidRPr="00E979B6">
        <w:rPr>
          <w:rFonts w:eastAsia="Times New Roman" w:cs="Times New Roman"/>
          <w:szCs w:val="24"/>
          <w:lang w:val="uk-UA"/>
        </w:rPr>
        <w:t xml:space="preserve"> управління або Учасник</w:t>
      </w:r>
      <w:r w:rsidRPr="00E979B6">
        <w:rPr>
          <w:rFonts w:eastAsia="Times New Roman" w:cs="Times New Roman"/>
          <w:szCs w:val="24"/>
          <w:lang w:val="uk-UA"/>
        </w:rPr>
        <w:t xml:space="preserve">), та є господарським товариством у формі товариства з обмеженою відповідальністю, 100 відсотків частки у статутному капіталі якого належать державі в особі </w:t>
      </w:r>
      <w:r w:rsidR="00FA7489" w:rsidRPr="00E979B6">
        <w:rPr>
          <w:rFonts w:eastAsia="Times New Roman" w:cs="Times New Roman"/>
          <w:szCs w:val="24"/>
          <w:lang w:val="uk-UA"/>
        </w:rPr>
        <w:t>Уповноваженого органу управління</w:t>
      </w:r>
      <w:r w:rsidRPr="00E979B6">
        <w:rPr>
          <w:rFonts w:eastAsia="Times New Roman" w:cs="Times New Roman"/>
          <w:szCs w:val="24"/>
          <w:lang w:val="uk-UA"/>
        </w:rPr>
        <w:t>.</w:t>
      </w:r>
    </w:p>
    <w:p w14:paraId="2582C502" w14:textId="35A74B68" w:rsidR="0032053E" w:rsidRPr="00E979B6" w:rsidRDefault="003C7984">
      <w:pPr>
        <w:jc w:val="both"/>
        <w:rPr>
          <w:rFonts w:cs="Times New Roman"/>
          <w:szCs w:val="24"/>
          <w:lang w:val="uk-UA"/>
        </w:rPr>
      </w:pPr>
      <w:r w:rsidRPr="00E979B6">
        <w:rPr>
          <w:rFonts w:eastAsia="Times New Roman" w:cs="Times New Roman"/>
          <w:szCs w:val="24"/>
          <w:lang w:val="uk-UA"/>
        </w:rPr>
        <w:t>1.2</w:t>
      </w:r>
      <w:r w:rsidR="004F4585" w:rsidRPr="00E979B6">
        <w:rPr>
          <w:rFonts w:eastAsia="Times New Roman" w:cs="Times New Roman"/>
          <w:szCs w:val="24"/>
          <w:lang w:val="uk-UA"/>
        </w:rPr>
        <w:t>.</w:t>
      </w:r>
      <w:r w:rsidRPr="00E979B6">
        <w:rPr>
          <w:rFonts w:eastAsia="Times New Roman" w:cs="Times New Roman"/>
          <w:szCs w:val="24"/>
          <w:lang w:val="uk-UA"/>
        </w:rPr>
        <w:t xml:space="preserve"> Товариство є товариством з обмеженою відповідальністю з державною часткою 100 відсотків і створене шляхом перетворення Державного підприємства «КИЇВСЬКА ДЕРЖАВНА РЕГІОНАЛЬНА ТЕХНІЧНА ІНСПЕКЦІЯ МІСЬКОГО ЕЛЕКТРОТРАНСПОРТУ» (код ЄДРПОУ 20078659) відповідно до статей 104, 106–108 Цивільного кодексу України, статті 14 Закону України</w:t>
      </w:r>
      <w:r w:rsidR="00DD3266" w:rsidRPr="00E979B6">
        <w:rPr>
          <w:rFonts w:eastAsia="Times New Roman" w:cs="Times New Roman"/>
          <w:szCs w:val="24"/>
          <w:lang w:val="uk-UA"/>
        </w:rPr>
        <w:t xml:space="preserve"> від </w:t>
      </w:r>
      <w:r w:rsidRPr="00E979B6">
        <w:rPr>
          <w:rFonts w:eastAsia="Times New Roman" w:cs="Times New Roman"/>
          <w:szCs w:val="24"/>
          <w:lang w:val="uk-UA"/>
        </w:rPr>
        <w:t xml:space="preserve"> </w:t>
      </w:r>
      <w:r w:rsidR="00F215CC" w:rsidRPr="00E979B6">
        <w:rPr>
          <w:rFonts w:eastAsia="Times New Roman" w:cs="Times New Roman"/>
          <w:szCs w:val="24"/>
          <w:lang w:val="uk-UA"/>
        </w:rPr>
        <w:t xml:space="preserve">09 січня 2025 року № 4196-IX </w:t>
      </w:r>
      <w:r w:rsidRPr="00E979B6">
        <w:rPr>
          <w:rFonts w:eastAsia="Times New Roman" w:cs="Times New Roman"/>
          <w:szCs w:val="24"/>
          <w:lang w:val="uk-UA"/>
        </w:rPr>
        <w:t>«Про особливості регулювання діяльності юридичних осіб окремих організаційно-правових форм у перехідний період та об’єднань юридичних осіб» та Порядку перетворення державного підприємства в акціонерне товариство, товариство з обмеженою відповідальністю, 100 відсотків акцій (часток) якого належить державі, затвердженого постановою Кабінету Міністрів України від 08 вересня 2025 року № 1104.</w:t>
      </w:r>
    </w:p>
    <w:p w14:paraId="24CCAB21" w14:textId="242AF964" w:rsidR="0032053E" w:rsidRPr="00E979B6" w:rsidRDefault="003C7984">
      <w:pPr>
        <w:jc w:val="both"/>
        <w:rPr>
          <w:rFonts w:cs="Times New Roman"/>
          <w:szCs w:val="24"/>
          <w:lang w:val="uk-UA"/>
        </w:rPr>
      </w:pPr>
      <w:r w:rsidRPr="00E979B6">
        <w:rPr>
          <w:rFonts w:eastAsia="Times New Roman" w:cs="Times New Roman"/>
          <w:szCs w:val="24"/>
          <w:lang w:val="uk-UA"/>
        </w:rPr>
        <w:t>1.3</w:t>
      </w:r>
      <w:r w:rsidR="004F4585" w:rsidRPr="00E979B6">
        <w:rPr>
          <w:rFonts w:eastAsia="Times New Roman" w:cs="Times New Roman"/>
          <w:szCs w:val="24"/>
          <w:lang w:val="uk-UA"/>
        </w:rPr>
        <w:t>.</w:t>
      </w:r>
      <w:r w:rsidRPr="00E979B6">
        <w:rPr>
          <w:rFonts w:eastAsia="Times New Roman" w:cs="Times New Roman"/>
          <w:szCs w:val="24"/>
          <w:lang w:val="uk-UA"/>
        </w:rPr>
        <w:t xml:space="preserve"> На Товариство поширюються особливості правового статусу, створення, діяльності та припинення, передбачені спеціальними законами для товариств з обмеженою відповідальністю, у статутному капіталі яких є частка </w:t>
      </w:r>
      <w:r w:rsidR="003B4E1F" w:rsidRPr="00E979B6">
        <w:rPr>
          <w:rFonts w:eastAsia="Times New Roman" w:cs="Times New Roman"/>
          <w:szCs w:val="24"/>
          <w:lang w:val="uk-UA"/>
        </w:rPr>
        <w:t>Держави</w:t>
      </w:r>
      <w:r w:rsidRPr="00E979B6">
        <w:rPr>
          <w:rFonts w:eastAsia="Times New Roman" w:cs="Times New Roman"/>
          <w:szCs w:val="24"/>
          <w:lang w:val="uk-UA"/>
        </w:rPr>
        <w:t>.</w:t>
      </w:r>
    </w:p>
    <w:p w14:paraId="5ACDDCD0" w14:textId="1FAE3EF5" w:rsidR="0032053E" w:rsidRPr="00E979B6" w:rsidRDefault="003C7984">
      <w:pPr>
        <w:jc w:val="both"/>
        <w:rPr>
          <w:rFonts w:cs="Times New Roman"/>
          <w:szCs w:val="24"/>
          <w:lang w:val="uk-UA"/>
        </w:rPr>
      </w:pPr>
      <w:r w:rsidRPr="00E979B6">
        <w:rPr>
          <w:rFonts w:eastAsia="Times New Roman" w:cs="Times New Roman"/>
          <w:szCs w:val="24"/>
          <w:lang w:val="uk-UA"/>
        </w:rPr>
        <w:t>1.4</w:t>
      </w:r>
      <w:r w:rsidR="004F4585" w:rsidRPr="00E979B6">
        <w:rPr>
          <w:rFonts w:eastAsia="Times New Roman" w:cs="Times New Roman"/>
          <w:szCs w:val="24"/>
          <w:lang w:val="uk-UA"/>
        </w:rPr>
        <w:t>.</w:t>
      </w:r>
      <w:r w:rsidRPr="00E979B6">
        <w:rPr>
          <w:rFonts w:eastAsia="Times New Roman" w:cs="Times New Roman"/>
          <w:szCs w:val="24"/>
          <w:lang w:val="uk-UA"/>
        </w:rPr>
        <w:t xml:space="preserve"> Товариство є правонаступником майна, прав та обов’язків Державного підприємства «КИЇВСЬКА ДЕРЖАВНА РЕГІОНАЛЬНА ТЕХНІЧНА ІНСПЕКЦІЯ МІСЬКОГО ЕЛЕКТРОТРАНСПОРТУ» у повному обсязі, включаючи права та обов’язки за договорами, судовими справами, ліцензіями та дозволами.</w:t>
      </w:r>
    </w:p>
    <w:p w14:paraId="269D10E0" w14:textId="7AB1F75F" w:rsidR="0032053E" w:rsidRPr="00E979B6" w:rsidRDefault="003C7984">
      <w:pPr>
        <w:jc w:val="both"/>
        <w:rPr>
          <w:rFonts w:cs="Times New Roman"/>
          <w:szCs w:val="24"/>
          <w:lang w:val="uk-UA"/>
        </w:rPr>
      </w:pPr>
      <w:r w:rsidRPr="00E979B6">
        <w:rPr>
          <w:rFonts w:eastAsia="Times New Roman" w:cs="Times New Roman"/>
          <w:szCs w:val="24"/>
          <w:lang w:val="uk-UA"/>
        </w:rPr>
        <w:t>1.5</w:t>
      </w:r>
      <w:r w:rsidR="004F4585" w:rsidRPr="00E979B6">
        <w:rPr>
          <w:rFonts w:eastAsia="Times New Roman" w:cs="Times New Roman"/>
          <w:szCs w:val="24"/>
          <w:lang w:val="uk-UA"/>
        </w:rPr>
        <w:t>.</w:t>
      </w:r>
      <w:r w:rsidRPr="00E979B6">
        <w:rPr>
          <w:rFonts w:eastAsia="Times New Roman" w:cs="Times New Roman"/>
          <w:szCs w:val="24"/>
          <w:lang w:val="uk-UA"/>
        </w:rPr>
        <w:t xml:space="preserve"> Найменування Товариства</w:t>
      </w:r>
      <w:r w:rsidR="005E5291" w:rsidRPr="00E979B6">
        <w:rPr>
          <w:rFonts w:eastAsia="Times New Roman" w:cs="Times New Roman"/>
          <w:szCs w:val="24"/>
          <w:lang w:val="uk-UA"/>
        </w:rPr>
        <w:t xml:space="preserve"> </w:t>
      </w:r>
      <w:r w:rsidR="004F4585" w:rsidRPr="00E979B6">
        <w:rPr>
          <w:rFonts w:eastAsia="Times New Roman" w:cs="Times New Roman"/>
          <w:szCs w:val="24"/>
          <w:lang w:val="uk-UA"/>
        </w:rPr>
        <w:t>українською мовою</w:t>
      </w:r>
      <w:r w:rsidRPr="00E979B6">
        <w:rPr>
          <w:rFonts w:eastAsia="Times New Roman" w:cs="Times New Roman"/>
          <w:szCs w:val="24"/>
          <w:lang w:val="uk-UA"/>
        </w:rPr>
        <w:t>:</w:t>
      </w:r>
    </w:p>
    <w:p w14:paraId="0FA5DBD4" w14:textId="77777777" w:rsidR="0032053E" w:rsidRPr="00E979B6" w:rsidRDefault="003C7984">
      <w:pPr>
        <w:jc w:val="both"/>
        <w:rPr>
          <w:rFonts w:cs="Times New Roman"/>
          <w:szCs w:val="24"/>
          <w:lang w:val="uk-UA"/>
        </w:rPr>
      </w:pPr>
      <w:r w:rsidRPr="00E979B6">
        <w:rPr>
          <w:rFonts w:eastAsia="Times New Roman" w:cs="Times New Roman"/>
          <w:szCs w:val="24"/>
          <w:lang w:val="uk-UA"/>
        </w:rPr>
        <w:t>повне найменування: ТОВАРИСТВО З ОБМЕЖЕНОЮ ВІДПОВІДАЛЬНІСТЮ «ЕКСПЕРТНО-ТЕХНІЧНИЙ ЦЕНТР УКРТРАНСБЕЗПЕКИ»;</w:t>
      </w:r>
    </w:p>
    <w:p w14:paraId="68EEFFD9" w14:textId="77777777" w:rsidR="0032053E" w:rsidRPr="00E979B6" w:rsidRDefault="003C7984">
      <w:pPr>
        <w:jc w:val="both"/>
        <w:rPr>
          <w:rFonts w:cs="Times New Roman"/>
          <w:szCs w:val="24"/>
          <w:lang w:val="uk-UA"/>
        </w:rPr>
      </w:pPr>
      <w:r w:rsidRPr="00E979B6">
        <w:rPr>
          <w:rFonts w:eastAsia="Times New Roman" w:cs="Times New Roman"/>
          <w:szCs w:val="24"/>
          <w:lang w:val="uk-UA"/>
        </w:rPr>
        <w:t>скорочене найменування: ТОВ «ЕКСПЕРТНО-ТЕХНІЧНИЙ ЦЕНТР УКРТРАНСБЕЗПЕКИ».</w:t>
      </w:r>
    </w:p>
    <w:p w14:paraId="33DA0BA3" w14:textId="77777777" w:rsidR="0032053E" w:rsidRPr="00E979B6" w:rsidRDefault="003C7984">
      <w:pPr>
        <w:jc w:val="both"/>
        <w:rPr>
          <w:rFonts w:cs="Times New Roman"/>
          <w:szCs w:val="24"/>
          <w:lang w:val="uk-UA"/>
        </w:rPr>
      </w:pPr>
      <w:r w:rsidRPr="00E979B6">
        <w:rPr>
          <w:rFonts w:eastAsia="Times New Roman" w:cs="Times New Roman"/>
          <w:szCs w:val="24"/>
          <w:lang w:val="uk-UA"/>
        </w:rPr>
        <w:t>Повне та скорочене найменування є рівнозначними.</w:t>
      </w:r>
    </w:p>
    <w:p w14:paraId="4EFD43F5" w14:textId="769559FE" w:rsidR="0032053E" w:rsidRPr="00E979B6" w:rsidRDefault="003C7984">
      <w:pPr>
        <w:jc w:val="both"/>
        <w:rPr>
          <w:rFonts w:cs="Times New Roman"/>
          <w:szCs w:val="24"/>
          <w:lang w:val="uk-UA"/>
        </w:rPr>
      </w:pPr>
      <w:r w:rsidRPr="00E979B6">
        <w:rPr>
          <w:rFonts w:eastAsia="Times New Roman" w:cs="Times New Roman"/>
          <w:szCs w:val="24"/>
          <w:lang w:val="uk-UA"/>
        </w:rPr>
        <w:t>1.6</w:t>
      </w:r>
      <w:r w:rsidR="004F4585" w:rsidRPr="00E979B6">
        <w:rPr>
          <w:rFonts w:eastAsia="Times New Roman" w:cs="Times New Roman"/>
          <w:szCs w:val="24"/>
          <w:lang w:val="uk-UA"/>
        </w:rPr>
        <w:t>.</w:t>
      </w:r>
      <w:r w:rsidRPr="00E979B6">
        <w:rPr>
          <w:rFonts w:eastAsia="Times New Roman" w:cs="Times New Roman"/>
          <w:szCs w:val="24"/>
          <w:lang w:val="uk-UA"/>
        </w:rPr>
        <w:t xml:space="preserve"> Місцезнаходження Това</w:t>
      </w:r>
      <w:r w:rsidR="00937B92" w:rsidRPr="00E979B6">
        <w:rPr>
          <w:rFonts w:eastAsia="Times New Roman" w:cs="Times New Roman"/>
          <w:szCs w:val="24"/>
          <w:lang w:val="uk-UA"/>
        </w:rPr>
        <w:t>риства: місто Київ</w:t>
      </w:r>
      <w:r w:rsidR="00270CC2" w:rsidRPr="00E979B6">
        <w:rPr>
          <w:rFonts w:eastAsia="Times New Roman" w:cs="Times New Roman"/>
          <w:szCs w:val="24"/>
          <w:lang w:val="uk-UA"/>
        </w:rPr>
        <w:t>.</w:t>
      </w:r>
    </w:p>
    <w:p w14:paraId="6524DC61" w14:textId="5AAA566A" w:rsidR="0032053E" w:rsidRPr="00E979B6" w:rsidRDefault="003C7984">
      <w:pPr>
        <w:jc w:val="both"/>
        <w:rPr>
          <w:rFonts w:eastAsia="Times New Roman" w:cs="Times New Roman"/>
          <w:szCs w:val="24"/>
          <w:lang w:val="uk-UA"/>
        </w:rPr>
      </w:pPr>
      <w:r w:rsidRPr="00E979B6">
        <w:rPr>
          <w:rFonts w:eastAsia="Times New Roman" w:cs="Times New Roman"/>
          <w:szCs w:val="24"/>
          <w:lang w:val="uk-UA"/>
        </w:rPr>
        <w:t>1.7</w:t>
      </w:r>
      <w:r w:rsidR="004F4585" w:rsidRPr="00E979B6">
        <w:rPr>
          <w:rFonts w:eastAsia="Times New Roman" w:cs="Times New Roman"/>
          <w:szCs w:val="24"/>
          <w:lang w:val="uk-UA"/>
        </w:rPr>
        <w:t>.</w:t>
      </w:r>
      <w:r w:rsidRPr="00E979B6">
        <w:rPr>
          <w:rFonts w:eastAsia="Times New Roman" w:cs="Times New Roman"/>
          <w:szCs w:val="24"/>
          <w:lang w:val="uk-UA"/>
        </w:rPr>
        <w:t xml:space="preserve"> Товариство здійснює свою діяльність відповідно до законодавства України, цього Статуту та внутрішніх нормативних документів Товариства.</w:t>
      </w:r>
    </w:p>
    <w:p w14:paraId="490BC432" w14:textId="77777777" w:rsidR="0032053E" w:rsidRPr="00E979B6" w:rsidRDefault="003C7984">
      <w:pPr>
        <w:spacing w:before="280" w:after="160"/>
        <w:ind w:firstLine="0"/>
        <w:jc w:val="center"/>
        <w:rPr>
          <w:rFonts w:cs="Times New Roman"/>
          <w:szCs w:val="24"/>
          <w:lang w:val="uk-UA"/>
        </w:rPr>
      </w:pPr>
      <w:r w:rsidRPr="00E979B6">
        <w:rPr>
          <w:rFonts w:eastAsia="Times New Roman" w:cs="Times New Roman"/>
          <w:b/>
          <w:szCs w:val="24"/>
          <w:lang w:val="uk-UA"/>
        </w:rPr>
        <w:t>2. МЕТА ТА ПРЕДМЕТ ДІЯЛЬНОСТІ ЮРИДИЧНОЇ ОСОБИ</w:t>
      </w:r>
    </w:p>
    <w:p w14:paraId="637293CB" w14:textId="5BF86202" w:rsidR="0032053E" w:rsidRPr="00E979B6" w:rsidRDefault="003C7984">
      <w:pPr>
        <w:jc w:val="both"/>
        <w:rPr>
          <w:rFonts w:cs="Times New Roman"/>
          <w:szCs w:val="24"/>
          <w:lang w:val="uk-UA"/>
        </w:rPr>
      </w:pPr>
      <w:r w:rsidRPr="00E979B6">
        <w:rPr>
          <w:rFonts w:eastAsia="Times New Roman" w:cs="Times New Roman"/>
          <w:szCs w:val="24"/>
          <w:lang w:val="uk-UA"/>
        </w:rPr>
        <w:lastRenderedPageBreak/>
        <w:t>2.1</w:t>
      </w:r>
      <w:r w:rsidR="004F4585" w:rsidRPr="00E979B6">
        <w:rPr>
          <w:rFonts w:eastAsia="Times New Roman" w:cs="Times New Roman"/>
          <w:szCs w:val="24"/>
          <w:lang w:val="uk-UA"/>
        </w:rPr>
        <w:t>.</w:t>
      </w:r>
      <w:r w:rsidRPr="00E979B6">
        <w:rPr>
          <w:rFonts w:eastAsia="Times New Roman" w:cs="Times New Roman"/>
          <w:szCs w:val="24"/>
          <w:lang w:val="uk-UA"/>
        </w:rPr>
        <w:t xml:space="preserve"> Товариство утворено з метою виконання робіт і надання послуг, на які не передбачено бюджетного фінансування, з питань технічного контролю (огляду) та діагностики рухомого складу міського електротранспорту, трамвайних колій, контактних мереж </w:t>
      </w:r>
      <w:r w:rsidR="005E5291" w:rsidRPr="00E979B6">
        <w:rPr>
          <w:rFonts w:eastAsia="Times New Roman" w:cs="Times New Roman"/>
          <w:szCs w:val="24"/>
          <w:lang w:val="uk-UA"/>
        </w:rPr>
        <w:t xml:space="preserve">і </w:t>
      </w:r>
      <w:r w:rsidRPr="00E979B6">
        <w:rPr>
          <w:rFonts w:eastAsia="Times New Roman" w:cs="Times New Roman"/>
          <w:szCs w:val="24"/>
          <w:lang w:val="uk-UA"/>
        </w:rPr>
        <w:t>тягових підстанцій, проведення реєстрації та обліку трамвайних вагонів і тролейбусів.</w:t>
      </w:r>
    </w:p>
    <w:p w14:paraId="3D9CC696" w14:textId="62D4C489" w:rsidR="0032053E" w:rsidRPr="00E979B6" w:rsidRDefault="003C7984">
      <w:pPr>
        <w:jc w:val="both"/>
        <w:rPr>
          <w:rFonts w:cs="Times New Roman"/>
          <w:szCs w:val="24"/>
          <w:lang w:val="uk-UA"/>
        </w:rPr>
      </w:pPr>
      <w:r w:rsidRPr="00E979B6">
        <w:rPr>
          <w:rFonts w:eastAsia="Times New Roman" w:cs="Times New Roman"/>
          <w:szCs w:val="24"/>
          <w:lang w:val="uk-UA"/>
        </w:rPr>
        <w:t>2.2</w:t>
      </w:r>
      <w:r w:rsidR="004F4585" w:rsidRPr="00E979B6">
        <w:rPr>
          <w:rFonts w:eastAsia="Times New Roman" w:cs="Times New Roman"/>
          <w:szCs w:val="24"/>
          <w:lang w:val="uk-UA"/>
        </w:rPr>
        <w:t>.</w:t>
      </w:r>
      <w:r w:rsidRPr="00E979B6">
        <w:rPr>
          <w:rFonts w:eastAsia="Times New Roman" w:cs="Times New Roman"/>
          <w:szCs w:val="24"/>
          <w:lang w:val="uk-UA"/>
        </w:rPr>
        <w:t xml:space="preserve"> Предметом діяльності Товариства є:</w:t>
      </w:r>
    </w:p>
    <w:p w14:paraId="427B3B4A" w14:textId="77777777" w:rsidR="0032053E" w:rsidRPr="00E979B6" w:rsidRDefault="003C7984">
      <w:pPr>
        <w:jc w:val="both"/>
        <w:rPr>
          <w:rFonts w:cs="Times New Roman"/>
          <w:szCs w:val="24"/>
          <w:lang w:val="uk-UA"/>
        </w:rPr>
      </w:pPr>
      <w:r w:rsidRPr="00E979B6">
        <w:rPr>
          <w:rFonts w:eastAsia="Times New Roman" w:cs="Times New Roman"/>
          <w:szCs w:val="24"/>
          <w:lang w:val="uk-UA"/>
        </w:rPr>
        <w:t>– виконання робіт, пов’язаних з обов’язковим технічним контролем (технічним оглядом) об’єктів міського електротранспорту;</w:t>
      </w:r>
    </w:p>
    <w:p w14:paraId="0C9E54B6" w14:textId="77777777" w:rsidR="0032053E" w:rsidRPr="00E979B6" w:rsidRDefault="003C7984">
      <w:pPr>
        <w:jc w:val="both"/>
        <w:rPr>
          <w:rFonts w:cs="Times New Roman"/>
          <w:szCs w:val="24"/>
          <w:lang w:val="uk-UA"/>
        </w:rPr>
      </w:pPr>
      <w:r w:rsidRPr="00E979B6">
        <w:rPr>
          <w:rFonts w:eastAsia="Times New Roman" w:cs="Times New Roman"/>
          <w:szCs w:val="24"/>
          <w:lang w:val="uk-UA"/>
        </w:rPr>
        <w:t>– проведення реєстрації та обліку трамвайних вагонів і тролейбусів;</w:t>
      </w:r>
    </w:p>
    <w:p w14:paraId="312480E4" w14:textId="77777777" w:rsidR="0032053E" w:rsidRPr="00E979B6" w:rsidRDefault="003C7984">
      <w:pPr>
        <w:jc w:val="both"/>
        <w:rPr>
          <w:rFonts w:cs="Times New Roman"/>
          <w:szCs w:val="24"/>
          <w:lang w:val="uk-UA"/>
        </w:rPr>
      </w:pPr>
      <w:r w:rsidRPr="00E979B6">
        <w:rPr>
          <w:rFonts w:eastAsia="Times New Roman" w:cs="Times New Roman"/>
          <w:szCs w:val="24"/>
          <w:lang w:val="uk-UA"/>
        </w:rPr>
        <w:t xml:space="preserve">– діагностика технічного стану основних агрегатів, вузлів </w:t>
      </w:r>
      <w:r w:rsidR="004F4585" w:rsidRPr="00E979B6">
        <w:rPr>
          <w:rFonts w:eastAsia="Times New Roman" w:cs="Times New Roman"/>
          <w:szCs w:val="24"/>
          <w:lang w:val="uk-UA"/>
        </w:rPr>
        <w:t>та</w:t>
      </w:r>
      <w:r w:rsidRPr="00E979B6">
        <w:rPr>
          <w:rFonts w:eastAsia="Times New Roman" w:cs="Times New Roman"/>
          <w:szCs w:val="24"/>
          <w:lang w:val="uk-UA"/>
        </w:rPr>
        <w:t xml:space="preserve"> деталей рухомого складу міського електротранспорту, елементів трамвайної колії, контактної мережі та тягових підстанцій;</w:t>
      </w:r>
    </w:p>
    <w:p w14:paraId="60717C33" w14:textId="77777777" w:rsidR="0032053E" w:rsidRPr="00E979B6" w:rsidRDefault="003C7984">
      <w:pPr>
        <w:jc w:val="both"/>
        <w:rPr>
          <w:rFonts w:cs="Times New Roman"/>
          <w:szCs w:val="24"/>
          <w:lang w:val="uk-UA"/>
        </w:rPr>
      </w:pPr>
      <w:r w:rsidRPr="00E979B6">
        <w:rPr>
          <w:rFonts w:eastAsia="Times New Roman" w:cs="Times New Roman"/>
          <w:szCs w:val="24"/>
          <w:lang w:val="uk-UA"/>
        </w:rPr>
        <w:t>– обстеження трамвайних вагонів і тролейбусів, які відпрацювали нормативні строки експлуатації, та підготовка висновків щодо можливості продовження їх експлуатації;</w:t>
      </w:r>
    </w:p>
    <w:p w14:paraId="7CB69467" w14:textId="77777777" w:rsidR="0032053E" w:rsidRPr="00E979B6" w:rsidRDefault="003C7984">
      <w:pPr>
        <w:jc w:val="both"/>
        <w:rPr>
          <w:rFonts w:cs="Times New Roman"/>
          <w:szCs w:val="24"/>
          <w:lang w:val="uk-UA"/>
        </w:rPr>
      </w:pPr>
      <w:r w:rsidRPr="00E979B6">
        <w:rPr>
          <w:rFonts w:eastAsia="Times New Roman" w:cs="Times New Roman"/>
          <w:szCs w:val="24"/>
          <w:lang w:val="uk-UA"/>
        </w:rPr>
        <w:t>– участь у проведенні експертизи нових зразків трамвайних вагонів і тролейбусів, обладнання та устаткування міського електротранспорту, а також вузлів і агрегатів, які безпосередньо впливають на безпеку руху;</w:t>
      </w:r>
    </w:p>
    <w:p w14:paraId="0368387F" w14:textId="77777777" w:rsidR="0032053E" w:rsidRPr="00E979B6" w:rsidRDefault="003C7984">
      <w:pPr>
        <w:jc w:val="both"/>
        <w:rPr>
          <w:rFonts w:cs="Times New Roman"/>
          <w:szCs w:val="24"/>
          <w:lang w:val="uk-UA"/>
        </w:rPr>
      </w:pPr>
      <w:r w:rsidRPr="00E979B6">
        <w:rPr>
          <w:rFonts w:eastAsia="Times New Roman" w:cs="Times New Roman"/>
          <w:szCs w:val="24"/>
          <w:lang w:val="uk-UA"/>
        </w:rPr>
        <w:t>– обстеження стаціонарного обладнання спеціального рухомого складу міського електротранспорту;</w:t>
      </w:r>
    </w:p>
    <w:p w14:paraId="504C0407" w14:textId="77777777" w:rsidR="0032053E" w:rsidRPr="00E979B6" w:rsidRDefault="003C7984">
      <w:pPr>
        <w:jc w:val="both"/>
        <w:rPr>
          <w:rFonts w:cs="Times New Roman"/>
          <w:szCs w:val="24"/>
          <w:lang w:val="uk-UA"/>
        </w:rPr>
      </w:pPr>
      <w:r w:rsidRPr="00E979B6">
        <w:rPr>
          <w:rFonts w:eastAsia="Times New Roman" w:cs="Times New Roman"/>
          <w:szCs w:val="24"/>
          <w:lang w:val="uk-UA"/>
        </w:rPr>
        <w:t>– участь в організації та проведенні навчання і перевірки знань працівників з питань законодавства з безпеки дорожнього руху;</w:t>
      </w:r>
    </w:p>
    <w:p w14:paraId="0F435A9C" w14:textId="77777777" w:rsidR="0032053E" w:rsidRPr="00E979B6" w:rsidRDefault="003C7984">
      <w:pPr>
        <w:jc w:val="both"/>
        <w:rPr>
          <w:rFonts w:cs="Times New Roman"/>
          <w:szCs w:val="24"/>
          <w:lang w:val="uk-UA"/>
        </w:rPr>
      </w:pPr>
      <w:r w:rsidRPr="00E979B6">
        <w:rPr>
          <w:rFonts w:eastAsia="Times New Roman" w:cs="Times New Roman"/>
          <w:szCs w:val="24"/>
          <w:lang w:val="uk-UA"/>
        </w:rPr>
        <w:t>– надання послуг у галузі навчання та підготовки кадрів;</w:t>
      </w:r>
    </w:p>
    <w:p w14:paraId="25F7D2E3" w14:textId="1784A57F" w:rsidR="0032053E" w:rsidRPr="00E979B6" w:rsidRDefault="003C7984">
      <w:pPr>
        <w:jc w:val="both"/>
        <w:rPr>
          <w:rFonts w:cs="Times New Roman"/>
          <w:szCs w:val="24"/>
          <w:lang w:val="uk-UA"/>
        </w:rPr>
      </w:pPr>
      <w:r w:rsidRPr="00E979B6">
        <w:rPr>
          <w:rFonts w:eastAsia="Times New Roman" w:cs="Times New Roman"/>
          <w:szCs w:val="24"/>
          <w:lang w:val="uk-UA"/>
        </w:rPr>
        <w:t xml:space="preserve">– </w:t>
      </w:r>
      <w:r w:rsidR="00B35F5D" w:rsidRPr="00E979B6">
        <w:rPr>
          <w:rFonts w:eastAsia="Times New Roman" w:cs="Times New Roman"/>
          <w:szCs w:val="24"/>
          <w:lang w:val="uk-UA"/>
        </w:rPr>
        <w:t xml:space="preserve">збирання, оброблення </w:t>
      </w:r>
      <w:r w:rsidRPr="00E979B6">
        <w:rPr>
          <w:rFonts w:eastAsia="Times New Roman" w:cs="Times New Roman"/>
          <w:szCs w:val="24"/>
          <w:lang w:val="uk-UA"/>
        </w:rPr>
        <w:t>та реалізація технічної інформації;</w:t>
      </w:r>
    </w:p>
    <w:p w14:paraId="2F621B7E" w14:textId="77777777" w:rsidR="0032053E" w:rsidRPr="00E979B6" w:rsidRDefault="003C7984">
      <w:pPr>
        <w:jc w:val="both"/>
        <w:rPr>
          <w:rFonts w:cs="Times New Roman"/>
          <w:szCs w:val="24"/>
          <w:lang w:val="uk-UA"/>
        </w:rPr>
      </w:pPr>
      <w:r w:rsidRPr="00E979B6">
        <w:rPr>
          <w:rFonts w:eastAsia="Times New Roman" w:cs="Times New Roman"/>
          <w:szCs w:val="24"/>
          <w:lang w:val="uk-UA"/>
        </w:rPr>
        <w:t>– організація та проведення семінарів, конференцій та інших заходів, а також участь у них;</w:t>
      </w:r>
    </w:p>
    <w:p w14:paraId="61C5801F" w14:textId="77777777" w:rsidR="0032053E" w:rsidRPr="00E979B6" w:rsidRDefault="003C7984">
      <w:pPr>
        <w:jc w:val="both"/>
        <w:rPr>
          <w:rFonts w:cs="Times New Roman"/>
          <w:szCs w:val="24"/>
          <w:lang w:val="uk-UA"/>
        </w:rPr>
      </w:pPr>
      <w:r w:rsidRPr="00E979B6">
        <w:rPr>
          <w:rFonts w:eastAsia="Times New Roman" w:cs="Times New Roman"/>
          <w:szCs w:val="24"/>
          <w:lang w:val="uk-UA"/>
        </w:rPr>
        <w:t>– науково-виробнича та науково-дослідна діяльність;</w:t>
      </w:r>
    </w:p>
    <w:p w14:paraId="70D10CCF" w14:textId="77777777" w:rsidR="0032053E" w:rsidRPr="00E979B6" w:rsidRDefault="003C7984">
      <w:pPr>
        <w:jc w:val="both"/>
        <w:rPr>
          <w:rFonts w:cs="Times New Roman"/>
          <w:szCs w:val="24"/>
          <w:lang w:val="uk-UA"/>
        </w:rPr>
      </w:pPr>
      <w:r w:rsidRPr="00E979B6">
        <w:rPr>
          <w:rFonts w:eastAsia="Times New Roman" w:cs="Times New Roman"/>
          <w:szCs w:val="24"/>
          <w:lang w:val="uk-UA"/>
        </w:rPr>
        <w:t>– постачальницько-збутова діяльність у сфері технічної діагностики (прилади, інструменти, обладнання, матеріали, технічна література тощо);</w:t>
      </w:r>
    </w:p>
    <w:p w14:paraId="1EE56274" w14:textId="77777777" w:rsidR="0032053E" w:rsidRPr="00E979B6" w:rsidRDefault="003C7984">
      <w:pPr>
        <w:jc w:val="both"/>
        <w:rPr>
          <w:rFonts w:cs="Times New Roman"/>
          <w:szCs w:val="24"/>
          <w:lang w:val="uk-UA"/>
        </w:rPr>
      </w:pPr>
      <w:r w:rsidRPr="00E979B6">
        <w:rPr>
          <w:rFonts w:eastAsia="Times New Roman" w:cs="Times New Roman"/>
          <w:szCs w:val="24"/>
          <w:lang w:val="uk-UA"/>
        </w:rPr>
        <w:t>– інші види діяльності, не заборонені чинним законодавством.</w:t>
      </w:r>
    </w:p>
    <w:p w14:paraId="60FEBC5A" w14:textId="77777777" w:rsidR="0032053E" w:rsidRPr="00E979B6" w:rsidRDefault="003C7984">
      <w:pPr>
        <w:jc w:val="both"/>
        <w:rPr>
          <w:rFonts w:cs="Times New Roman"/>
          <w:szCs w:val="24"/>
          <w:lang w:val="uk-UA"/>
        </w:rPr>
      </w:pPr>
      <w:r w:rsidRPr="00E979B6">
        <w:rPr>
          <w:rFonts w:eastAsia="Times New Roman" w:cs="Times New Roman"/>
          <w:szCs w:val="24"/>
          <w:lang w:val="uk-UA"/>
        </w:rPr>
        <w:t>2.3. Усі види діяльності, які згідно із законом потребують отримання документів дозвільного характеру та/або ліцензій, провадяться Товариством лише після їх отримання.</w:t>
      </w:r>
    </w:p>
    <w:p w14:paraId="278CBC16" w14:textId="77777777" w:rsidR="0032053E" w:rsidRPr="00E979B6" w:rsidRDefault="003C7984">
      <w:pPr>
        <w:spacing w:before="280" w:after="160"/>
        <w:ind w:firstLine="0"/>
        <w:jc w:val="center"/>
        <w:rPr>
          <w:rFonts w:cs="Times New Roman"/>
          <w:szCs w:val="24"/>
          <w:lang w:val="uk-UA"/>
        </w:rPr>
      </w:pPr>
      <w:r w:rsidRPr="00E979B6">
        <w:rPr>
          <w:rFonts w:eastAsia="Times New Roman" w:cs="Times New Roman"/>
          <w:b/>
          <w:szCs w:val="24"/>
          <w:lang w:val="uk-UA"/>
        </w:rPr>
        <w:t>3. ПРАВОВИЙ СТАТУС ЮРИДИЧНОЇ ОСОБИ</w:t>
      </w:r>
    </w:p>
    <w:p w14:paraId="5D186757" w14:textId="77777777" w:rsidR="0032053E" w:rsidRPr="00E979B6" w:rsidRDefault="003C7984">
      <w:pPr>
        <w:jc w:val="both"/>
        <w:rPr>
          <w:rFonts w:eastAsia="Times New Roman" w:cs="Times New Roman"/>
          <w:szCs w:val="24"/>
          <w:lang w:val="uk-UA"/>
        </w:rPr>
      </w:pPr>
      <w:r w:rsidRPr="00E979B6">
        <w:rPr>
          <w:rFonts w:eastAsia="Times New Roman" w:cs="Times New Roman"/>
          <w:szCs w:val="24"/>
          <w:lang w:val="uk-UA"/>
        </w:rPr>
        <w:t>3.1. Товариство є юридичною особою з дня державної реєстрації.</w:t>
      </w:r>
    </w:p>
    <w:p w14:paraId="4279456B" w14:textId="77777777" w:rsidR="0032053E" w:rsidRPr="00E979B6" w:rsidRDefault="003C7984">
      <w:pPr>
        <w:jc w:val="both"/>
        <w:rPr>
          <w:rFonts w:cs="Times New Roman"/>
          <w:szCs w:val="24"/>
          <w:lang w:val="uk-UA"/>
        </w:rPr>
      </w:pPr>
      <w:r w:rsidRPr="00E979B6">
        <w:rPr>
          <w:rFonts w:eastAsia="Times New Roman" w:cs="Times New Roman"/>
          <w:szCs w:val="24"/>
          <w:lang w:val="uk-UA"/>
        </w:rPr>
        <w:t>3.2. Товариство:</w:t>
      </w:r>
    </w:p>
    <w:p w14:paraId="41690060" w14:textId="77777777" w:rsidR="0032053E" w:rsidRPr="00E979B6" w:rsidRDefault="003C7984">
      <w:pPr>
        <w:jc w:val="both"/>
        <w:rPr>
          <w:rFonts w:cs="Times New Roman"/>
          <w:szCs w:val="24"/>
          <w:lang w:val="uk-UA"/>
        </w:rPr>
      </w:pPr>
      <w:r w:rsidRPr="00E979B6">
        <w:rPr>
          <w:rFonts w:eastAsia="Times New Roman" w:cs="Times New Roman"/>
          <w:szCs w:val="24"/>
          <w:lang w:val="uk-UA"/>
        </w:rPr>
        <w:lastRenderedPageBreak/>
        <w:t>– має свою печатку, штампи і бланки зі своїм найменуванням, може мати фірмовий знак;</w:t>
      </w:r>
    </w:p>
    <w:p w14:paraId="744028EE" w14:textId="77777777" w:rsidR="0032053E" w:rsidRPr="00E979B6" w:rsidRDefault="003C7984">
      <w:pPr>
        <w:jc w:val="both"/>
        <w:rPr>
          <w:rFonts w:cs="Times New Roman"/>
          <w:szCs w:val="24"/>
          <w:lang w:val="uk-UA"/>
        </w:rPr>
      </w:pPr>
      <w:r w:rsidRPr="00E979B6">
        <w:rPr>
          <w:rFonts w:eastAsia="Times New Roman" w:cs="Times New Roman"/>
          <w:szCs w:val="24"/>
          <w:lang w:val="uk-UA"/>
        </w:rPr>
        <w:t>– має самостійний баланс, рахунки в банках;</w:t>
      </w:r>
    </w:p>
    <w:p w14:paraId="5C6F2C4B" w14:textId="77777777" w:rsidR="0032053E" w:rsidRPr="00E979B6" w:rsidRDefault="003C7984">
      <w:pPr>
        <w:jc w:val="both"/>
        <w:rPr>
          <w:rFonts w:cs="Times New Roman"/>
          <w:szCs w:val="24"/>
          <w:lang w:val="uk-UA"/>
        </w:rPr>
      </w:pPr>
      <w:r w:rsidRPr="00E979B6">
        <w:rPr>
          <w:rFonts w:eastAsia="Times New Roman" w:cs="Times New Roman"/>
          <w:szCs w:val="24"/>
          <w:lang w:val="uk-UA"/>
        </w:rPr>
        <w:t>– діє на принципах повної господарської самостійності і самоокупності;</w:t>
      </w:r>
    </w:p>
    <w:p w14:paraId="30032093" w14:textId="77777777" w:rsidR="0032053E" w:rsidRPr="00E979B6" w:rsidRDefault="003C7984">
      <w:pPr>
        <w:jc w:val="both"/>
        <w:rPr>
          <w:rFonts w:cs="Times New Roman"/>
          <w:szCs w:val="24"/>
          <w:lang w:val="uk-UA"/>
        </w:rPr>
      </w:pPr>
      <w:r w:rsidRPr="00E979B6">
        <w:rPr>
          <w:rFonts w:eastAsia="Times New Roman" w:cs="Times New Roman"/>
          <w:szCs w:val="24"/>
          <w:lang w:val="uk-UA"/>
        </w:rPr>
        <w:t>– може набувати майнові та немайнові права, нести обов’язки, вчиняти правочини, бути позивачем і відповідачем у суді;</w:t>
      </w:r>
    </w:p>
    <w:p w14:paraId="03056D64" w14:textId="77777777" w:rsidR="0032053E" w:rsidRPr="00E979B6" w:rsidRDefault="003C7984">
      <w:pPr>
        <w:jc w:val="both"/>
        <w:rPr>
          <w:rFonts w:cs="Times New Roman"/>
          <w:szCs w:val="24"/>
          <w:lang w:val="uk-UA"/>
        </w:rPr>
      </w:pPr>
      <w:r w:rsidRPr="00E979B6">
        <w:rPr>
          <w:rFonts w:eastAsia="Times New Roman" w:cs="Times New Roman"/>
          <w:szCs w:val="24"/>
          <w:lang w:val="uk-UA"/>
        </w:rPr>
        <w:t>– самостійно планує свою господарську діяльність.</w:t>
      </w:r>
    </w:p>
    <w:p w14:paraId="02423B79" w14:textId="77777777" w:rsidR="0032053E" w:rsidRPr="00E979B6" w:rsidRDefault="003C7984">
      <w:pPr>
        <w:jc w:val="both"/>
        <w:rPr>
          <w:rFonts w:cs="Times New Roman"/>
          <w:szCs w:val="24"/>
          <w:lang w:val="uk-UA"/>
        </w:rPr>
      </w:pPr>
      <w:r w:rsidRPr="00E979B6">
        <w:rPr>
          <w:rFonts w:eastAsia="Times New Roman" w:cs="Times New Roman"/>
          <w:szCs w:val="24"/>
          <w:lang w:val="uk-UA"/>
        </w:rPr>
        <w:t>3.3. Товариство має право бути засновником (учасником) інших юридичних осіб за попереднім письмовим погодженням Учасника у випадках та порядку, визначених законодавством України та цим Статутом.</w:t>
      </w:r>
    </w:p>
    <w:p w14:paraId="41F02F88" w14:textId="77777777" w:rsidR="0032053E" w:rsidRPr="00E979B6" w:rsidRDefault="003C7984">
      <w:pPr>
        <w:jc w:val="both"/>
        <w:rPr>
          <w:rFonts w:cs="Times New Roman"/>
          <w:szCs w:val="24"/>
          <w:lang w:val="uk-UA"/>
        </w:rPr>
      </w:pPr>
      <w:r w:rsidRPr="00E979B6">
        <w:rPr>
          <w:rFonts w:eastAsia="Times New Roman" w:cs="Times New Roman"/>
          <w:szCs w:val="24"/>
          <w:lang w:val="uk-UA"/>
        </w:rPr>
        <w:t>3.4. Товариство несе відповідальність за своїми зобов’язаннями лише своїм майном. Товариство не відповідає за зобов’язаннями Учасника, а Учасник не відповідає за зобов’язаннями Товариства.</w:t>
      </w:r>
    </w:p>
    <w:p w14:paraId="365C4314" w14:textId="77777777" w:rsidR="0032053E" w:rsidRPr="00E979B6" w:rsidRDefault="003C7984">
      <w:pPr>
        <w:jc w:val="both"/>
        <w:rPr>
          <w:rFonts w:cs="Times New Roman"/>
          <w:szCs w:val="24"/>
          <w:lang w:val="uk-UA"/>
        </w:rPr>
      </w:pPr>
      <w:r w:rsidRPr="00E979B6">
        <w:rPr>
          <w:rFonts w:eastAsia="Times New Roman" w:cs="Times New Roman"/>
          <w:szCs w:val="24"/>
          <w:lang w:val="uk-UA"/>
        </w:rPr>
        <w:t>3.5. Товариство забезпечує оприлюднення інформації про свою діяльність на вебсайті Товариства та/або на офіційному вебсайті Уповноваженого органу управління відповідно до вимог законодавства про доступ до публічної інформації.</w:t>
      </w:r>
    </w:p>
    <w:p w14:paraId="0C861DD3" w14:textId="77777777" w:rsidR="0032053E" w:rsidRPr="00E979B6" w:rsidRDefault="003C7984">
      <w:pPr>
        <w:spacing w:before="280" w:after="160"/>
        <w:ind w:firstLine="0"/>
        <w:jc w:val="center"/>
        <w:rPr>
          <w:rFonts w:cs="Times New Roman"/>
          <w:szCs w:val="24"/>
          <w:lang w:val="uk-UA"/>
        </w:rPr>
      </w:pPr>
      <w:r w:rsidRPr="00E979B6">
        <w:rPr>
          <w:rFonts w:eastAsia="Times New Roman" w:cs="Times New Roman"/>
          <w:b/>
          <w:szCs w:val="24"/>
          <w:lang w:val="uk-UA"/>
        </w:rPr>
        <w:t>4. ОРГАНИ УПРАВЛІННЯ ЮРИДИЧНОЇ ОСОБИ</w:t>
      </w:r>
    </w:p>
    <w:p w14:paraId="1032ED0A" w14:textId="395F0833" w:rsidR="0032053E" w:rsidRPr="00E979B6" w:rsidRDefault="003C7984">
      <w:pPr>
        <w:jc w:val="both"/>
        <w:rPr>
          <w:rFonts w:cs="Times New Roman"/>
          <w:szCs w:val="24"/>
          <w:lang w:val="uk-UA"/>
        </w:rPr>
      </w:pPr>
      <w:r w:rsidRPr="00E979B6">
        <w:rPr>
          <w:rFonts w:eastAsia="Times New Roman" w:cs="Times New Roman"/>
          <w:szCs w:val="24"/>
          <w:lang w:val="uk-UA"/>
        </w:rPr>
        <w:t>4.1. Єдиним Учасником Товариства є Держава в особі Державної служби України з безпеки на транспорті. Частка Учасника в статутному капіталі Товариства становить 100 (сто) відсотків.</w:t>
      </w:r>
    </w:p>
    <w:p w14:paraId="0CBC53C1" w14:textId="77777777" w:rsidR="0032053E" w:rsidRPr="00E979B6" w:rsidRDefault="003C7984">
      <w:pPr>
        <w:jc w:val="both"/>
        <w:rPr>
          <w:rFonts w:cs="Times New Roman"/>
          <w:szCs w:val="24"/>
          <w:lang w:val="uk-UA"/>
        </w:rPr>
      </w:pPr>
      <w:r w:rsidRPr="00E979B6">
        <w:rPr>
          <w:rFonts w:eastAsia="Times New Roman" w:cs="Times New Roman"/>
          <w:szCs w:val="24"/>
          <w:lang w:val="uk-UA"/>
        </w:rPr>
        <w:t>4.2. Органами управління Товариства є:</w:t>
      </w:r>
    </w:p>
    <w:p w14:paraId="2FE5D2A7" w14:textId="77777777" w:rsidR="0032053E" w:rsidRPr="00E979B6" w:rsidRDefault="003C7984">
      <w:pPr>
        <w:jc w:val="both"/>
        <w:rPr>
          <w:rFonts w:cs="Times New Roman"/>
          <w:szCs w:val="24"/>
          <w:lang w:val="uk-UA"/>
        </w:rPr>
      </w:pPr>
      <w:r w:rsidRPr="00E979B6">
        <w:rPr>
          <w:rFonts w:eastAsia="Times New Roman" w:cs="Times New Roman"/>
          <w:szCs w:val="24"/>
          <w:lang w:val="uk-UA"/>
        </w:rPr>
        <w:t>– Загальні збори Учасника;</w:t>
      </w:r>
    </w:p>
    <w:p w14:paraId="1ECF2BB5" w14:textId="77777777" w:rsidR="0032053E" w:rsidRPr="00E979B6" w:rsidRDefault="003C7984">
      <w:pPr>
        <w:jc w:val="both"/>
        <w:rPr>
          <w:rFonts w:cs="Times New Roman"/>
          <w:szCs w:val="24"/>
          <w:lang w:val="uk-UA"/>
        </w:rPr>
      </w:pPr>
      <w:r w:rsidRPr="00E979B6">
        <w:rPr>
          <w:rFonts w:eastAsia="Times New Roman" w:cs="Times New Roman"/>
          <w:szCs w:val="24"/>
          <w:lang w:val="uk-UA"/>
        </w:rPr>
        <w:t>– Директор;</w:t>
      </w:r>
    </w:p>
    <w:p w14:paraId="0CCC8CD5" w14:textId="77777777" w:rsidR="0032053E" w:rsidRPr="00E979B6" w:rsidRDefault="003C7984">
      <w:pPr>
        <w:jc w:val="both"/>
        <w:rPr>
          <w:rFonts w:cs="Times New Roman"/>
          <w:szCs w:val="24"/>
          <w:lang w:val="uk-UA"/>
        </w:rPr>
      </w:pPr>
      <w:r w:rsidRPr="00E979B6">
        <w:rPr>
          <w:rFonts w:eastAsia="Times New Roman" w:cs="Times New Roman"/>
          <w:szCs w:val="24"/>
          <w:lang w:val="uk-UA"/>
        </w:rPr>
        <w:t>– Наглядова рада (у разі її утворення відповідно до законодавства та цього Статуту).</w:t>
      </w:r>
    </w:p>
    <w:p w14:paraId="1F59A363" w14:textId="3B6C72A2" w:rsidR="005D6BF6" w:rsidRPr="00E979B6" w:rsidRDefault="003C7984">
      <w:pPr>
        <w:jc w:val="both"/>
        <w:rPr>
          <w:rFonts w:eastAsia="Times New Roman" w:cs="Times New Roman"/>
          <w:szCs w:val="24"/>
          <w:lang w:val="uk-UA"/>
        </w:rPr>
      </w:pPr>
      <w:r w:rsidRPr="00E979B6">
        <w:rPr>
          <w:rFonts w:eastAsia="Times New Roman" w:cs="Times New Roman"/>
          <w:szCs w:val="24"/>
          <w:lang w:val="uk-UA"/>
        </w:rPr>
        <w:t xml:space="preserve">4.3. Вищим органом управління Товариства є Загальні збори Учасника. </w:t>
      </w:r>
    </w:p>
    <w:p w14:paraId="4CDDC6BC" w14:textId="288F853A" w:rsidR="0032053E" w:rsidRPr="00E979B6" w:rsidRDefault="005D6BF6">
      <w:pPr>
        <w:jc w:val="both"/>
        <w:rPr>
          <w:rFonts w:cs="Times New Roman"/>
          <w:szCs w:val="24"/>
          <w:lang w:val="uk-UA"/>
        </w:rPr>
      </w:pPr>
      <w:r w:rsidRPr="00E979B6">
        <w:rPr>
          <w:rFonts w:eastAsia="Times New Roman" w:cs="Times New Roman"/>
          <w:szCs w:val="24"/>
          <w:lang w:val="uk-UA"/>
        </w:rPr>
        <w:t xml:space="preserve">4.3.1. </w:t>
      </w:r>
      <w:r w:rsidR="003C7984" w:rsidRPr="00E979B6">
        <w:rPr>
          <w:rFonts w:eastAsia="Times New Roman" w:cs="Times New Roman"/>
          <w:szCs w:val="24"/>
          <w:lang w:val="uk-UA"/>
        </w:rPr>
        <w:t xml:space="preserve">Товариство має </w:t>
      </w:r>
      <w:r w:rsidR="00300272" w:rsidRPr="00E979B6">
        <w:rPr>
          <w:rFonts w:eastAsia="Times New Roman" w:cs="Times New Roman"/>
          <w:szCs w:val="24"/>
          <w:lang w:val="uk-UA"/>
        </w:rPr>
        <w:t xml:space="preserve">єдиного </w:t>
      </w:r>
      <w:r w:rsidR="003C7984" w:rsidRPr="00E979B6">
        <w:rPr>
          <w:rFonts w:eastAsia="Times New Roman" w:cs="Times New Roman"/>
          <w:szCs w:val="24"/>
          <w:lang w:val="uk-UA"/>
        </w:rPr>
        <w:t xml:space="preserve">Учасника. Рішення Загальних зборів приймаються Учасником одноосібно та оформлюються </w:t>
      </w:r>
      <w:r w:rsidR="004F4585" w:rsidRPr="00E979B6">
        <w:rPr>
          <w:rFonts w:eastAsia="Times New Roman" w:cs="Times New Roman"/>
          <w:szCs w:val="24"/>
          <w:lang w:val="uk-UA"/>
        </w:rPr>
        <w:t>в письмов</w:t>
      </w:r>
      <w:r w:rsidR="00B81F6B" w:rsidRPr="00E979B6">
        <w:rPr>
          <w:rFonts w:eastAsia="Times New Roman" w:cs="Times New Roman"/>
          <w:szCs w:val="24"/>
          <w:lang w:val="uk-UA"/>
        </w:rPr>
        <w:t xml:space="preserve">ій формі. </w:t>
      </w:r>
    </w:p>
    <w:p w14:paraId="731DF5DB" w14:textId="24F6CAE7" w:rsidR="0032053E" w:rsidRPr="00E979B6" w:rsidRDefault="003C7984">
      <w:pPr>
        <w:jc w:val="both"/>
        <w:rPr>
          <w:rFonts w:eastAsia="Times New Roman" w:cs="Times New Roman"/>
          <w:szCs w:val="24"/>
          <w:lang w:val="uk-UA"/>
        </w:rPr>
      </w:pPr>
      <w:r w:rsidRPr="00E979B6">
        <w:rPr>
          <w:rFonts w:eastAsia="Times New Roman" w:cs="Times New Roman"/>
          <w:szCs w:val="24"/>
          <w:lang w:val="uk-UA"/>
        </w:rPr>
        <w:t>4.3.2. Функції з управління корпоративними правами держави у Товаристві виконуються Учасником безпосередньо, без скликання загальних зборів, відповідно до статті 11</w:t>
      </w:r>
      <w:r w:rsidR="004F4585" w:rsidRPr="00E979B6">
        <w:rPr>
          <w:rFonts w:eastAsia="Times New Roman" w:cs="Times New Roman"/>
          <w:szCs w:val="24"/>
          <w:vertAlign w:val="superscript"/>
          <w:lang w:val="uk-UA"/>
        </w:rPr>
        <w:t>2</w:t>
      </w:r>
      <w:r w:rsidRPr="00E979B6">
        <w:rPr>
          <w:rFonts w:eastAsia="Times New Roman" w:cs="Times New Roman"/>
          <w:szCs w:val="24"/>
          <w:lang w:val="uk-UA"/>
        </w:rPr>
        <w:t xml:space="preserve"> Закону України «Про управління об’єктами державної власності». Рішення з питань, віднесених законом до компетенції загальних зборів, приймаються Учасником одноосібно та оформлюються в письмовій формі.</w:t>
      </w:r>
    </w:p>
    <w:p w14:paraId="130796EB" w14:textId="77777777" w:rsidR="0032053E" w:rsidRPr="00E979B6" w:rsidRDefault="003C7984">
      <w:pPr>
        <w:jc w:val="both"/>
        <w:rPr>
          <w:rFonts w:cs="Times New Roman"/>
          <w:szCs w:val="24"/>
          <w:lang w:val="uk-UA"/>
        </w:rPr>
      </w:pPr>
      <w:r w:rsidRPr="00E979B6">
        <w:rPr>
          <w:rFonts w:eastAsia="Times New Roman" w:cs="Times New Roman"/>
          <w:szCs w:val="24"/>
          <w:lang w:val="uk-UA"/>
        </w:rPr>
        <w:t>4.3.3. До виключної компетенції Загальних зборів належать:</w:t>
      </w:r>
    </w:p>
    <w:p w14:paraId="25356CD2" w14:textId="77777777" w:rsidR="0032053E" w:rsidRPr="00E979B6" w:rsidRDefault="003C7984">
      <w:pPr>
        <w:jc w:val="both"/>
        <w:rPr>
          <w:rFonts w:cs="Times New Roman"/>
          <w:szCs w:val="24"/>
          <w:lang w:val="uk-UA"/>
        </w:rPr>
      </w:pPr>
      <w:r w:rsidRPr="00E979B6">
        <w:rPr>
          <w:rFonts w:eastAsia="Times New Roman" w:cs="Times New Roman"/>
          <w:szCs w:val="24"/>
          <w:lang w:val="uk-UA"/>
        </w:rPr>
        <w:lastRenderedPageBreak/>
        <w:t>– визначення основних напрямів діяльності Товариства і затвердження його планів та звітів про їх виконання;</w:t>
      </w:r>
    </w:p>
    <w:p w14:paraId="0D9C77A7" w14:textId="77777777" w:rsidR="0032053E" w:rsidRPr="00E979B6" w:rsidRDefault="003C7984">
      <w:pPr>
        <w:jc w:val="both"/>
        <w:rPr>
          <w:rFonts w:cs="Times New Roman"/>
          <w:szCs w:val="24"/>
          <w:lang w:val="uk-UA"/>
        </w:rPr>
      </w:pPr>
      <w:r w:rsidRPr="00E979B6">
        <w:rPr>
          <w:rFonts w:eastAsia="Times New Roman" w:cs="Times New Roman"/>
          <w:szCs w:val="24"/>
          <w:lang w:val="uk-UA"/>
        </w:rPr>
        <w:t>– внесення змін до Статуту;</w:t>
      </w:r>
    </w:p>
    <w:p w14:paraId="46A70075" w14:textId="77777777" w:rsidR="0032053E" w:rsidRPr="00E979B6" w:rsidRDefault="003C7984">
      <w:pPr>
        <w:jc w:val="both"/>
        <w:rPr>
          <w:rFonts w:cs="Times New Roman"/>
          <w:szCs w:val="24"/>
          <w:lang w:val="uk-UA"/>
        </w:rPr>
      </w:pPr>
      <w:r w:rsidRPr="00E979B6">
        <w:rPr>
          <w:rFonts w:eastAsia="Times New Roman" w:cs="Times New Roman"/>
          <w:szCs w:val="24"/>
          <w:lang w:val="uk-UA"/>
        </w:rPr>
        <w:t>– зміна розміру статутного капіталу Товариства;</w:t>
      </w:r>
    </w:p>
    <w:p w14:paraId="0FC96A97" w14:textId="77777777" w:rsidR="0032053E" w:rsidRPr="00E979B6" w:rsidRDefault="003C7984">
      <w:pPr>
        <w:jc w:val="both"/>
        <w:rPr>
          <w:rFonts w:cs="Times New Roman"/>
          <w:szCs w:val="24"/>
          <w:lang w:val="uk-UA"/>
        </w:rPr>
      </w:pPr>
      <w:r w:rsidRPr="00E979B6">
        <w:rPr>
          <w:rFonts w:eastAsia="Times New Roman" w:cs="Times New Roman"/>
          <w:szCs w:val="24"/>
          <w:lang w:val="uk-UA"/>
        </w:rPr>
        <w:t>– прийняття рішення про реорганізацію або ліквідацію Товариства;</w:t>
      </w:r>
    </w:p>
    <w:p w14:paraId="3D0ACD6A" w14:textId="77777777" w:rsidR="0032053E" w:rsidRPr="00E979B6" w:rsidRDefault="003C7984">
      <w:pPr>
        <w:jc w:val="both"/>
        <w:rPr>
          <w:rFonts w:cs="Times New Roman"/>
          <w:szCs w:val="24"/>
          <w:lang w:val="uk-UA"/>
        </w:rPr>
      </w:pPr>
      <w:r w:rsidRPr="00E979B6">
        <w:rPr>
          <w:rFonts w:eastAsia="Times New Roman" w:cs="Times New Roman"/>
          <w:szCs w:val="24"/>
          <w:lang w:val="uk-UA"/>
        </w:rPr>
        <w:t>– обрання Директора та встановлення розміру його винагороди, прийняття рішення про припинення повноважень Директора;</w:t>
      </w:r>
    </w:p>
    <w:p w14:paraId="62773BF0" w14:textId="77777777" w:rsidR="0032053E" w:rsidRPr="00E979B6" w:rsidRDefault="003C7984">
      <w:pPr>
        <w:jc w:val="both"/>
        <w:rPr>
          <w:rFonts w:cs="Times New Roman"/>
          <w:szCs w:val="24"/>
          <w:lang w:val="uk-UA"/>
        </w:rPr>
      </w:pPr>
      <w:r w:rsidRPr="00E979B6">
        <w:rPr>
          <w:rFonts w:eastAsia="Times New Roman" w:cs="Times New Roman"/>
          <w:szCs w:val="24"/>
          <w:lang w:val="uk-UA"/>
        </w:rPr>
        <w:t>– затвердження результатів діяльності Товариства за рік або інший період;</w:t>
      </w:r>
    </w:p>
    <w:p w14:paraId="13435DA0" w14:textId="77777777" w:rsidR="0032053E" w:rsidRPr="00E979B6" w:rsidRDefault="003C7984">
      <w:pPr>
        <w:jc w:val="both"/>
        <w:rPr>
          <w:rFonts w:cs="Times New Roman"/>
          <w:szCs w:val="24"/>
          <w:lang w:val="uk-UA"/>
        </w:rPr>
      </w:pPr>
      <w:r w:rsidRPr="00E979B6">
        <w:rPr>
          <w:rFonts w:eastAsia="Times New Roman" w:cs="Times New Roman"/>
          <w:szCs w:val="24"/>
          <w:lang w:val="uk-UA"/>
        </w:rPr>
        <w:t>– розподіл чистого прибутку Товариства, прийняття рішення про виплату дивідендів;</w:t>
      </w:r>
    </w:p>
    <w:p w14:paraId="1A6B8B22" w14:textId="77777777" w:rsidR="0032053E" w:rsidRPr="00E979B6" w:rsidRDefault="003C7984">
      <w:pPr>
        <w:jc w:val="both"/>
        <w:rPr>
          <w:rFonts w:cs="Times New Roman"/>
          <w:szCs w:val="24"/>
          <w:lang w:val="uk-UA"/>
        </w:rPr>
      </w:pPr>
      <w:r w:rsidRPr="00E979B6">
        <w:rPr>
          <w:rFonts w:eastAsia="Times New Roman" w:cs="Times New Roman"/>
          <w:szCs w:val="24"/>
          <w:lang w:val="uk-UA"/>
        </w:rPr>
        <w:t>– затвердження стратегічного плану розвитку, річного фінансового плану, річного інвестиційного плану Товариства;</w:t>
      </w:r>
    </w:p>
    <w:p w14:paraId="2AC5602F" w14:textId="77777777" w:rsidR="0032053E" w:rsidRPr="00E979B6" w:rsidRDefault="003C7984">
      <w:pPr>
        <w:jc w:val="both"/>
        <w:rPr>
          <w:rFonts w:cs="Times New Roman"/>
          <w:szCs w:val="24"/>
          <w:lang w:val="uk-UA"/>
        </w:rPr>
      </w:pPr>
      <w:r w:rsidRPr="00E979B6">
        <w:rPr>
          <w:rFonts w:eastAsia="Times New Roman" w:cs="Times New Roman"/>
          <w:szCs w:val="24"/>
          <w:lang w:val="uk-UA"/>
        </w:rPr>
        <w:t>– затвердження листа очікувань власника;</w:t>
      </w:r>
    </w:p>
    <w:p w14:paraId="7107B3D4" w14:textId="77777777" w:rsidR="0032053E" w:rsidRPr="00E979B6" w:rsidRDefault="003C7984">
      <w:pPr>
        <w:jc w:val="both"/>
        <w:rPr>
          <w:rFonts w:cs="Times New Roman"/>
          <w:szCs w:val="24"/>
          <w:lang w:val="uk-UA"/>
        </w:rPr>
      </w:pPr>
      <w:r w:rsidRPr="00E979B6">
        <w:rPr>
          <w:rFonts w:eastAsia="Times New Roman" w:cs="Times New Roman"/>
          <w:szCs w:val="24"/>
          <w:lang w:val="uk-UA"/>
        </w:rPr>
        <w:t>– створення, реорганізація та ліквідація філій, представництв, затвердження їх положень;</w:t>
      </w:r>
    </w:p>
    <w:p w14:paraId="4F8AB42A" w14:textId="77777777" w:rsidR="0032053E" w:rsidRPr="00E979B6" w:rsidRDefault="003C7984">
      <w:pPr>
        <w:jc w:val="both"/>
        <w:rPr>
          <w:rFonts w:cs="Times New Roman"/>
          <w:szCs w:val="24"/>
          <w:lang w:val="uk-UA"/>
        </w:rPr>
      </w:pPr>
      <w:r w:rsidRPr="00E979B6">
        <w:rPr>
          <w:rFonts w:eastAsia="Times New Roman" w:cs="Times New Roman"/>
          <w:szCs w:val="24"/>
          <w:lang w:val="uk-UA"/>
        </w:rPr>
        <w:t>– винесення рішень про притягнення до майнової відповідальності посадових осіб органів управління Товариства;</w:t>
      </w:r>
    </w:p>
    <w:p w14:paraId="172E9BAF" w14:textId="77777777" w:rsidR="0032053E" w:rsidRPr="00E979B6" w:rsidRDefault="003C7984">
      <w:pPr>
        <w:jc w:val="both"/>
        <w:rPr>
          <w:rFonts w:cs="Times New Roman"/>
          <w:szCs w:val="24"/>
          <w:lang w:val="uk-UA"/>
        </w:rPr>
      </w:pPr>
      <w:r w:rsidRPr="00E979B6">
        <w:rPr>
          <w:rFonts w:eastAsia="Times New Roman" w:cs="Times New Roman"/>
          <w:szCs w:val="24"/>
          <w:lang w:val="uk-UA"/>
        </w:rPr>
        <w:t>– затвердження правил, процедур та інших внутрішніх документів Товариства;</w:t>
      </w:r>
    </w:p>
    <w:p w14:paraId="721735AE" w14:textId="77777777" w:rsidR="0032053E" w:rsidRDefault="003C7984">
      <w:pPr>
        <w:jc w:val="both"/>
        <w:rPr>
          <w:rFonts w:eastAsia="Times New Roman" w:cs="Times New Roman"/>
          <w:szCs w:val="24"/>
          <w:lang w:val="uk-UA"/>
        </w:rPr>
      </w:pPr>
      <w:r w:rsidRPr="00E979B6">
        <w:rPr>
          <w:rFonts w:eastAsia="Times New Roman" w:cs="Times New Roman"/>
          <w:szCs w:val="24"/>
          <w:lang w:val="uk-UA"/>
        </w:rPr>
        <w:t>– вирішення інших питань, віднесених законодавством до виключної компетенції Загальних зборів.</w:t>
      </w:r>
    </w:p>
    <w:p w14:paraId="7F733B62" w14:textId="4997DD22" w:rsidR="0032053E" w:rsidRPr="00F3363C" w:rsidRDefault="003C7984" w:rsidP="00F3363C">
      <w:pPr>
        <w:jc w:val="both"/>
        <w:rPr>
          <w:rFonts w:eastAsia="Times New Roman" w:cs="Times New Roman"/>
          <w:szCs w:val="24"/>
          <w:lang w:val="uk-UA"/>
        </w:rPr>
      </w:pPr>
      <w:r w:rsidRPr="00E979B6">
        <w:rPr>
          <w:rFonts w:eastAsia="Times New Roman" w:cs="Times New Roman"/>
          <w:szCs w:val="24"/>
          <w:lang w:val="uk-UA"/>
        </w:rPr>
        <w:t>4.3.</w:t>
      </w:r>
      <w:r w:rsidR="000E3CB3">
        <w:rPr>
          <w:rFonts w:eastAsia="Times New Roman" w:cs="Times New Roman"/>
          <w:szCs w:val="24"/>
          <w:lang w:val="uk-UA"/>
        </w:rPr>
        <w:t>4</w:t>
      </w:r>
      <w:r w:rsidRPr="00E979B6">
        <w:rPr>
          <w:rFonts w:eastAsia="Times New Roman" w:cs="Times New Roman"/>
          <w:szCs w:val="24"/>
          <w:lang w:val="uk-UA"/>
        </w:rPr>
        <w:t>. Контроль за фінансово-господарською діяльністю Товариства здійснюється Учасником шляхом:</w:t>
      </w:r>
    </w:p>
    <w:p w14:paraId="02BA2374" w14:textId="77777777" w:rsidR="0032053E" w:rsidRPr="00E979B6" w:rsidRDefault="003C7984">
      <w:pPr>
        <w:jc w:val="both"/>
        <w:rPr>
          <w:rFonts w:cs="Times New Roman"/>
          <w:szCs w:val="24"/>
          <w:lang w:val="uk-UA"/>
        </w:rPr>
      </w:pPr>
      <w:r w:rsidRPr="00E979B6">
        <w:rPr>
          <w:rFonts w:eastAsia="Times New Roman" w:cs="Times New Roman"/>
          <w:szCs w:val="24"/>
          <w:lang w:val="uk-UA"/>
        </w:rPr>
        <w:t>– затвердження стратегічного плану розвитку, фінансового плану, інвестиційного плану;</w:t>
      </w:r>
    </w:p>
    <w:p w14:paraId="39EECE91" w14:textId="77777777" w:rsidR="0032053E" w:rsidRPr="00E979B6" w:rsidRDefault="003C7984">
      <w:pPr>
        <w:jc w:val="both"/>
        <w:rPr>
          <w:rFonts w:cs="Times New Roman"/>
          <w:szCs w:val="24"/>
          <w:lang w:val="uk-UA"/>
        </w:rPr>
      </w:pPr>
      <w:r w:rsidRPr="00E979B6">
        <w:rPr>
          <w:rFonts w:eastAsia="Times New Roman" w:cs="Times New Roman"/>
          <w:szCs w:val="24"/>
          <w:lang w:val="uk-UA"/>
        </w:rPr>
        <w:t>– моніторингу виконання ключових показників ефективності;</w:t>
      </w:r>
    </w:p>
    <w:p w14:paraId="197757B6" w14:textId="77777777" w:rsidR="0032053E" w:rsidRPr="00E979B6" w:rsidRDefault="003C7984">
      <w:pPr>
        <w:jc w:val="both"/>
        <w:rPr>
          <w:rFonts w:cs="Times New Roman"/>
          <w:szCs w:val="24"/>
          <w:lang w:val="uk-UA"/>
        </w:rPr>
      </w:pPr>
      <w:r w:rsidRPr="00E979B6">
        <w:rPr>
          <w:rFonts w:eastAsia="Times New Roman" w:cs="Times New Roman"/>
          <w:szCs w:val="24"/>
          <w:lang w:val="uk-UA"/>
        </w:rPr>
        <w:t>– затвердження річних та квартальних звітів про виконання фінансового плану;</w:t>
      </w:r>
    </w:p>
    <w:p w14:paraId="404F3CC5" w14:textId="156B3005" w:rsidR="00B74782" w:rsidRDefault="003C7984">
      <w:pPr>
        <w:jc w:val="both"/>
        <w:rPr>
          <w:rFonts w:eastAsia="Times New Roman" w:cs="Times New Roman"/>
          <w:szCs w:val="24"/>
          <w:lang w:val="uk-UA"/>
        </w:rPr>
      </w:pPr>
      <w:r w:rsidRPr="00E979B6">
        <w:rPr>
          <w:rFonts w:eastAsia="Times New Roman" w:cs="Times New Roman"/>
          <w:szCs w:val="24"/>
          <w:lang w:val="uk-UA"/>
        </w:rPr>
        <w:t xml:space="preserve">– </w:t>
      </w:r>
      <w:r w:rsidR="00B41D77" w:rsidRPr="00E979B6">
        <w:rPr>
          <w:rFonts w:eastAsia="Times New Roman" w:cs="Times New Roman"/>
          <w:szCs w:val="24"/>
          <w:lang w:val="uk-UA"/>
        </w:rPr>
        <w:t xml:space="preserve">забезпечення проведення незалежного аудиту фінансової звітності у випадках та порядку, </w:t>
      </w:r>
      <w:r w:rsidR="004860FD">
        <w:rPr>
          <w:rFonts w:eastAsia="Times New Roman" w:cs="Times New Roman"/>
          <w:szCs w:val="24"/>
          <w:lang w:val="uk-UA"/>
        </w:rPr>
        <w:t xml:space="preserve"> </w:t>
      </w:r>
      <w:r w:rsidR="00B41D77" w:rsidRPr="00E979B6">
        <w:rPr>
          <w:rFonts w:eastAsia="Times New Roman" w:cs="Times New Roman"/>
          <w:szCs w:val="24"/>
          <w:lang w:val="uk-UA"/>
        </w:rPr>
        <w:t>визначених законодавством України</w:t>
      </w:r>
    </w:p>
    <w:p w14:paraId="5DFE6518" w14:textId="49F3192D" w:rsidR="005D6BF6" w:rsidRPr="00E979B6" w:rsidRDefault="003C7984">
      <w:pPr>
        <w:jc w:val="both"/>
        <w:rPr>
          <w:rFonts w:eastAsia="Times New Roman" w:cs="Times New Roman"/>
          <w:szCs w:val="24"/>
          <w:lang w:val="uk-UA"/>
        </w:rPr>
      </w:pPr>
      <w:r w:rsidRPr="00E979B6">
        <w:rPr>
          <w:rFonts w:eastAsia="Times New Roman" w:cs="Times New Roman"/>
          <w:szCs w:val="24"/>
          <w:lang w:val="uk-UA"/>
        </w:rPr>
        <w:t xml:space="preserve">4.4. Виконавчим одноосібним органом Товариства є Директор. </w:t>
      </w:r>
    </w:p>
    <w:p w14:paraId="03792DFA" w14:textId="77777777" w:rsidR="0032053E" w:rsidRPr="00E979B6" w:rsidRDefault="005D6BF6">
      <w:pPr>
        <w:jc w:val="both"/>
        <w:rPr>
          <w:rFonts w:eastAsia="Times New Roman" w:cs="Times New Roman"/>
          <w:szCs w:val="24"/>
          <w:lang w:val="uk-UA"/>
        </w:rPr>
      </w:pPr>
      <w:r w:rsidRPr="00E979B6">
        <w:rPr>
          <w:rFonts w:eastAsia="Times New Roman" w:cs="Times New Roman"/>
          <w:szCs w:val="24"/>
          <w:lang w:val="uk-UA"/>
        </w:rPr>
        <w:t xml:space="preserve">4.4.1. </w:t>
      </w:r>
      <w:r w:rsidR="003C7984" w:rsidRPr="00E979B6">
        <w:rPr>
          <w:rFonts w:eastAsia="Times New Roman" w:cs="Times New Roman"/>
          <w:szCs w:val="24"/>
          <w:lang w:val="uk-UA"/>
        </w:rPr>
        <w:t>Директор призначається на посаду та звільняється з посади Учасником. З Директором укладається контракт (трудовий договір).</w:t>
      </w:r>
    </w:p>
    <w:p w14:paraId="321E89F4" w14:textId="77777777" w:rsidR="0032053E" w:rsidRPr="00E979B6" w:rsidRDefault="003C7984">
      <w:pPr>
        <w:jc w:val="both"/>
        <w:rPr>
          <w:rFonts w:cs="Times New Roman"/>
          <w:szCs w:val="24"/>
          <w:lang w:val="uk-UA"/>
        </w:rPr>
      </w:pPr>
      <w:r w:rsidRPr="00E979B6">
        <w:rPr>
          <w:rFonts w:eastAsia="Times New Roman" w:cs="Times New Roman"/>
          <w:szCs w:val="24"/>
          <w:lang w:val="uk-UA"/>
        </w:rPr>
        <w:t>4.4.2. Директор є посадовою особою Товариства, здійснює поточне керівництво його діяльністю та є підзвітним Учаснику.</w:t>
      </w:r>
    </w:p>
    <w:p w14:paraId="589F3194" w14:textId="77777777" w:rsidR="0032053E" w:rsidRPr="00E979B6" w:rsidRDefault="003C7984">
      <w:pPr>
        <w:jc w:val="both"/>
        <w:rPr>
          <w:rFonts w:cs="Times New Roman"/>
          <w:szCs w:val="24"/>
          <w:lang w:val="uk-UA"/>
        </w:rPr>
      </w:pPr>
      <w:r w:rsidRPr="00E979B6">
        <w:rPr>
          <w:rFonts w:eastAsia="Times New Roman" w:cs="Times New Roman"/>
          <w:szCs w:val="24"/>
          <w:lang w:val="uk-UA"/>
        </w:rPr>
        <w:t>4.4.3. Директор має право:</w:t>
      </w:r>
    </w:p>
    <w:p w14:paraId="6E3DCFBB" w14:textId="77777777" w:rsidR="0032053E" w:rsidRPr="00E979B6" w:rsidRDefault="003C7984">
      <w:pPr>
        <w:jc w:val="both"/>
        <w:rPr>
          <w:rFonts w:cs="Times New Roman"/>
          <w:szCs w:val="24"/>
          <w:lang w:val="uk-UA"/>
        </w:rPr>
      </w:pPr>
      <w:r w:rsidRPr="00E979B6">
        <w:rPr>
          <w:rFonts w:eastAsia="Times New Roman" w:cs="Times New Roman"/>
          <w:szCs w:val="24"/>
          <w:lang w:val="uk-UA"/>
        </w:rPr>
        <w:t>– діяти від імені Товариства без довіреності;</w:t>
      </w:r>
    </w:p>
    <w:p w14:paraId="54573863" w14:textId="77777777" w:rsidR="0032053E" w:rsidRPr="00E979B6" w:rsidRDefault="003C7984">
      <w:pPr>
        <w:jc w:val="both"/>
        <w:rPr>
          <w:rFonts w:cs="Times New Roman"/>
          <w:szCs w:val="24"/>
          <w:lang w:val="uk-UA"/>
        </w:rPr>
      </w:pPr>
      <w:r w:rsidRPr="00E979B6">
        <w:rPr>
          <w:rFonts w:eastAsia="Times New Roman" w:cs="Times New Roman"/>
          <w:szCs w:val="24"/>
          <w:lang w:val="uk-UA"/>
        </w:rPr>
        <w:lastRenderedPageBreak/>
        <w:t>– видавати накази та розпорядження;</w:t>
      </w:r>
    </w:p>
    <w:p w14:paraId="311B06C2" w14:textId="77777777" w:rsidR="0032053E" w:rsidRPr="00E979B6" w:rsidRDefault="003C7984">
      <w:pPr>
        <w:jc w:val="both"/>
        <w:rPr>
          <w:rFonts w:cs="Times New Roman"/>
          <w:szCs w:val="24"/>
          <w:lang w:val="uk-UA"/>
        </w:rPr>
      </w:pPr>
      <w:r w:rsidRPr="00E979B6">
        <w:rPr>
          <w:rFonts w:eastAsia="Times New Roman" w:cs="Times New Roman"/>
          <w:szCs w:val="24"/>
          <w:lang w:val="uk-UA"/>
        </w:rPr>
        <w:t>– відкривати і закривати банківські рахунки, розпоряджатися коштами;</w:t>
      </w:r>
    </w:p>
    <w:p w14:paraId="74DEFD51" w14:textId="77777777" w:rsidR="0032053E" w:rsidRPr="00E979B6" w:rsidRDefault="003C7984">
      <w:pPr>
        <w:jc w:val="both"/>
        <w:rPr>
          <w:rFonts w:cs="Times New Roman"/>
          <w:szCs w:val="24"/>
          <w:lang w:val="uk-UA"/>
        </w:rPr>
      </w:pPr>
      <w:r w:rsidRPr="00E979B6">
        <w:rPr>
          <w:rFonts w:eastAsia="Times New Roman" w:cs="Times New Roman"/>
          <w:szCs w:val="24"/>
          <w:lang w:val="uk-UA"/>
        </w:rPr>
        <w:t>– укладати від імені Товариства договори;</w:t>
      </w:r>
    </w:p>
    <w:p w14:paraId="29A8F926" w14:textId="77777777" w:rsidR="0032053E" w:rsidRPr="00E979B6" w:rsidRDefault="003C7984">
      <w:pPr>
        <w:jc w:val="both"/>
        <w:rPr>
          <w:rFonts w:cs="Times New Roman"/>
          <w:szCs w:val="24"/>
          <w:lang w:val="uk-UA"/>
        </w:rPr>
      </w:pPr>
      <w:r w:rsidRPr="00E979B6">
        <w:rPr>
          <w:rFonts w:eastAsia="Times New Roman" w:cs="Times New Roman"/>
          <w:szCs w:val="24"/>
          <w:lang w:val="uk-UA"/>
        </w:rPr>
        <w:t>– приймати на роботу та звільняти працівників;</w:t>
      </w:r>
    </w:p>
    <w:p w14:paraId="526AEFDC" w14:textId="77777777" w:rsidR="0032053E" w:rsidRPr="00E979B6" w:rsidRDefault="003C7984">
      <w:pPr>
        <w:jc w:val="both"/>
        <w:rPr>
          <w:rFonts w:cs="Times New Roman"/>
          <w:szCs w:val="24"/>
          <w:lang w:val="uk-UA"/>
        </w:rPr>
      </w:pPr>
      <w:r w:rsidRPr="00E979B6">
        <w:rPr>
          <w:rFonts w:eastAsia="Times New Roman" w:cs="Times New Roman"/>
          <w:szCs w:val="24"/>
          <w:lang w:val="uk-UA"/>
        </w:rPr>
        <w:t>– організовувати ведення бухгалтерського обліку та подання звітності;</w:t>
      </w:r>
    </w:p>
    <w:p w14:paraId="6B80A894" w14:textId="77777777" w:rsidR="0032053E" w:rsidRPr="00E979B6" w:rsidRDefault="003C7984">
      <w:pPr>
        <w:jc w:val="both"/>
        <w:rPr>
          <w:rFonts w:cs="Times New Roman"/>
          <w:szCs w:val="24"/>
          <w:lang w:val="uk-UA"/>
        </w:rPr>
      </w:pPr>
      <w:r w:rsidRPr="00E979B6">
        <w:rPr>
          <w:rFonts w:eastAsia="Times New Roman" w:cs="Times New Roman"/>
          <w:szCs w:val="24"/>
          <w:lang w:val="uk-UA"/>
        </w:rPr>
        <w:t>– забезпечувати виконання стратегічного плану та фінансового плану;</w:t>
      </w:r>
    </w:p>
    <w:p w14:paraId="41D037EB" w14:textId="77777777" w:rsidR="0032053E" w:rsidRPr="00E979B6" w:rsidRDefault="003C7984">
      <w:pPr>
        <w:jc w:val="both"/>
        <w:rPr>
          <w:rFonts w:cs="Times New Roman"/>
          <w:szCs w:val="24"/>
          <w:lang w:val="uk-UA"/>
        </w:rPr>
      </w:pPr>
      <w:r w:rsidRPr="00E979B6">
        <w:rPr>
          <w:rFonts w:eastAsia="Times New Roman" w:cs="Times New Roman"/>
          <w:szCs w:val="24"/>
          <w:lang w:val="uk-UA"/>
        </w:rPr>
        <w:t>– забезпечувати дотримання вимог законодавства про запобігання корупції;</w:t>
      </w:r>
    </w:p>
    <w:p w14:paraId="6BFDF97A" w14:textId="05097572" w:rsidR="0032053E" w:rsidRDefault="003C7984">
      <w:pPr>
        <w:jc w:val="both"/>
        <w:rPr>
          <w:rFonts w:eastAsia="Times New Roman" w:cs="Times New Roman"/>
          <w:szCs w:val="24"/>
          <w:lang w:val="uk-UA"/>
        </w:rPr>
      </w:pPr>
      <w:r w:rsidRPr="00E979B6">
        <w:rPr>
          <w:rFonts w:eastAsia="Times New Roman" w:cs="Times New Roman"/>
          <w:szCs w:val="24"/>
          <w:lang w:val="uk-UA"/>
        </w:rPr>
        <w:t>– подавати Учаснику пропозиції щодо створення, реорганізації та ліквідації філій і представництв, реалізовувати рішення Учасника про їх утворення, реорганізацію та ліквідацію, а також за погодженням з Учасником призначати керівників філій і представництв;</w:t>
      </w:r>
    </w:p>
    <w:p w14:paraId="0958A5A0" w14:textId="77777777" w:rsidR="0032053E" w:rsidRPr="00E979B6" w:rsidRDefault="003C7984">
      <w:pPr>
        <w:jc w:val="both"/>
        <w:rPr>
          <w:rFonts w:cs="Times New Roman"/>
          <w:szCs w:val="24"/>
          <w:lang w:val="uk-UA"/>
        </w:rPr>
      </w:pPr>
      <w:r w:rsidRPr="00E979B6">
        <w:rPr>
          <w:rFonts w:eastAsia="Times New Roman" w:cs="Times New Roman"/>
          <w:szCs w:val="24"/>
          <w:lang w:val="uk-UA"/>
        </w:rPr>
        <w:t>– здійснювати інші дії в межах своєї компетенції.</w:t>
      </w:r>
    </w:p>
    <w:p w14:paraId="28D6989C" w14:textId="77777777" w:rsidR="0032053E" w:rsidRPr="00E979B6" w:rsidRDefault="003C7984">
      <w:pPr>
        <w:jc w:val="both"/>
        <w:rPr>
          <w:rFonts w:cs="Times New Roman"/>
          <w:szCs w:val="24"/>
          <w:lang w:val="uk-UA"/>
        </w:rPr>
      </w:pPr>
      <w:r w:rsidRPr="00E979B6">
        <w:rPr>
          <w:rFonts w:eastAsia="Times New Roman" w:cs="Times New Roman"/>
          <w:szCs w:val="24"/>
          <w:lang w:val="uk-UA"/>
        </w:rPr>
        <w:t>4.4.4. Директор зобов’язаний:</w:t>
      </w:r>
    </w:p>
    <w:p w14:paraId="4BA955F6" w14:textId="77777777" w:rsidR="0032053E" w:rsidRPr="00E979B6" w:rsidRDefault="003C7984">
      <w:pPr>
        <w:jc w:val="both"/>
        <w:rPr>
          <w:rFonts w:cs="Times New Roman"/>
          <w:szCs w:val="24"/>
          <w:lang w:val="uk-UA"/>
        </w:rPr>
      </w:pPr>
      <w:r w:rsidRPr="00E979B6">
        <w:rPr>
          <w:rFonts w:eastAsia="Times New Roman" w:cs="Times New Roman"/>
          <w:szCs w:val="24"/>
          <w:lang w:val="uk-UA"/>
        </w:rPr>
        <w:t>– діяти виключно в інтересах Товариства, добросовісно і розумно;</w:t>
      </w:r>
    </w:p>
    <w:p w14:paraId="3A53AE89" w14:textId="77777777" w:rsidR="0032053E" w:rsidRPr="00E979B6" w:rsidRDefault="003C7984">
      <w:pPr>
        <w:jc w:val="both"/>
        <w:rPr>
          <w:rFonts w:cs="Times New Roman"/>
          <w:szCs w:val="24"/>
          <w:lang w:val="uk-UA"/>
        </w:rPr>
      </w:pPr>
      <w:r w:rsidRPr="00E979B6">
        <w:rPr>
          <w:rFonts w:eastAsia="Times New Roman" w:cs="Times New Roman"/>
          <w:szCs w:val="24"/>
          <w:lang w:val="uk-UA"/>
        </w:rPr>
        <w:t>– дотримуватися листа очікувань власника, затвердженого Учасником;</w:t>
      </w:r>
    </w:p>
    <w:p w14:paraId="375B9463" w14:textId="77777777" w:rsidR="0032053E" w:rsidRPr="00E979B6" w:rsidRDefault="003C7984">
      <w:pPr>
        <w:jc w:val="both"/>
        <w:rPr>
          <w:rFonts w:cs="Times New Roman"/>
          <w:szCs w:val="24"/>
          <w:lang w:val="uk-UA"/>
        </w:rPr>
      </w:pPr>
      <w:r w:rsidRPr="00E979B6">
        <w:rPr>
          <w:rFonts w:eastAsia="Times New Roman" w:cs="Times New Roman"/>
          <w:szCs w:val="24"/>
          <w:lang w:val="uk-UA"/>
        </w:rPr>
        <w:t>– своєчасно подавати Учаснику звіти про діяльність Товариства, фінансову звітність та інформацію про виконання ключових показників ефективності;</w:t>
      </w:r>
    </w:p>
    <w:p w14:paraId="4F5872E7" w14:textId="77777777" w:rsidR="0032053E" w:rsidRPr="00E979B6" w:rsidRDefault="003C7984">
      <w:pPr>
        <w:jc w:val="both"/>
        <w:rPr>
          <w:rFonts w:cs="Times New Roman"/>
          <w:szCs w:val="24"/>
          <w:lang w:val="uk-UA"/>
        </w:rPr>
      </w:pPr>
      <w:r w:rsidRPr="00E979B6">
        <w:rPr>
          <w:rFonts w:eastAsia="Times New Roman" w:cs="Times New Roman"/>
          <w:szCs w:val="24"/>
          <w:lang w:val="uk-UA"/>
        </w:rPr>
        <w:t>– повідомляти про виникнення конфлікту інтересів;</w:t>
      </w:r>
    </w:p>
    <w:p w14:paraId="0F3CF910" w14:textId="77777777" w:rsidR="0032053E" w:rsidRPr="00E979B6" w:rsidRDefault="003C7984">
      <w:pPr>
        <w:jc w:val="both"/>
        <w:rPr>
          <w:rFonts w:cs="Times New Roman"/>
          <w:szCs w:val="24"/>
          <w:lang w:val="uk-UA"/>
        </w:rPr>
      </w:pPr>
      <w:r w:rsidRPr="00E979B6">
        <w:rPr>
          <w:rFonts w:eastAsia="Times New Roman" w:cs="Times New Roman"/>
          <w:szCs w:val="24"/>
          <w:lang w:val="uk-UA"/>
        </w:rPr>
        <w:t xml:space="preserve">– забезпечувати збереження державного майна, переданого на праві </w:t>
      </w:r>
      <w:proofErr w:type="spellStart"/>
      <w:r w:rsidRPr="00E979B6">
        <w:rPr>
          <w:rFonts w:eastAsia="Times New Roman" w:cs="Times New Roman"/>
          <w:szCs w:val="24"/>
          <w:lang w:val="uk-UA"/>
        </w:rPr>
        <w:t>узуфрукта</w:t>
      </w:r>
      <w:proofErr w:type="spellEnd"/>
      <w:r w:rsidRPr="00E979B6">
        <w:rPr>
          <w:rFonts w:eastAsia="Times New Roman" w:cs="Times New Roman"/>
          <w:szCs w:val="24"/>
          <w:lang w:val="uk-UA"/>
        </w:rPr>
        <w:t>, та цільове використання бюджетних коштів;</w:t>
      </w:r>
    </w:p>
    <w:p w14:paraId="312B98EE" w14:textId="77777777" w:rsidR="0032053E" w:rsidRPr="00E979B6" w:rsidRDefault="003C7984">
      <w:pPr>
        <w:jc w:val="both"/>
        <w:rPr>
          <w:rFonts w:cs="Times New Roman"/>
          <w:szCs w:val="24"/>
          <w:lang w:val="uk-UA"/>
        </w:rPr>
      </w:pPr>
      <w:r w:rsidRPr="00E979B6">
        <w:rPr>
          <w:rFonts w:eastAsia="Times New Roman" w:cs="Times New Roman"/>
          <w:szCs w:val="24"/>
          <w:lang w:val="uk-UA"/>
        </w:rPr>
        <w:t>– забезпечувати дотримання вимог законодавства про державну таємницю та режим секретності;</w:t>
      </w:r>
    </w:p>
    <w:p w14:paraId="7096AC30" w14:textId="77777777" w:rsidR="0032053E" w:rsidRPr="00E979B6" w:rsidRDefault="003C7984">
      <w:pPr>
        <w:jc w:val="both"/>
        <w:rPr>
          <w:rFonts w:cs="Times New Roman"/>
          <w:szCs w:val="24"/>
          <w:lang w:val="uk-UA"/>
        </w:rPr>
      </w:pPr>
      <w:r w:rsidRPr="00E979B6">
        <w:rPr>
          <w:rFonts w:eastAsia="Times New Roman" w:cs="Times New Roman"/>
          <w:szCs w:val="24"/>
          <w:lang w:val="uk-UA"/>
        </w:rPr>
        <w:t>– забезпечувати здійснення заходів, необхідних для проведення екологічного аудиту Товариства;</w:t>
      </w:r>
    </w:p>
    <w:p w14:paraId="5F58A373" w14:textId="01964366" w:rsidR="0032053E" w:rsidRDefault="003C7984">
      <w:pPr>
        <w:jc w:val="both"/>
        <w:rPr>
          <w:rFonts w:eastAsia="Times New Roman" w:cs="Times New Roman"/>
          <w:szCs w:val="24"/>
          <w:lang w:val="uk-UA"/>
        </w:rPr>
      </w:pPr>
      <w:r w:rsidRPr="00E979B6">
        <w:rPr>
          <w:rFonts w:eastAsia="Times New Roman" w:cs="Times New Roman"/>
          <w:szCs w:val="24"/>
          <w:lang w:val="uk-UA"/>
        </w:rPr>
        <w:t>– здійснювати оцінювання фіскальних ризиків Товариства</w:t>
      </w:r>
      <w:r w:rsidR="008F6719">
        <w:rPr>
          <w:rFonts w:eastAsia="Times New Roman" w:cs="Times New Roman"/>
          <w:szCs w:val="24"/>
          <w:lang w:val="uk-UA"/>
        </w:rPr>
        <w:t>;</w:t>
      </w:r>
    </w:p>
    <w:p w14:paraId="2888D29A" w14:textId="17C6DEE5" w:rsidR="00386EE3" w:rsidRPr="008F6719" w:rsidRDefault="008F6719" w:rsidP="009D69CC">
      <w:pPr>
        <w:pStyle w:val="ae"/>
        <w:ind w:left="0" w:firstLine="720"/>
        <w:jc w:val="both"/>
        <w:rPr>
          <w:rFonts w:eastAsia="Times New Roman" w:cs="Times New Roman"/>
          <w:szCs w:val="24"/>
          <w:lang w:val="uk-UA"/>
        </w:rPr>
      </w:pPr>
      <w:r w:rsidRPr="008F6719">
        <w:rPr>
          <w:rFonts w:cs="Times New Roman"/>
          <w:szCs w:val="24"/>
          <w:lang w:val="uk-UA"/>
        </w:rPr>
        <w:t>– погоджує з Уповноваженим органом управління накази про свої закордонні</w:t>
      </w:r>
      <w:r w:rsidR="009D69CC">
        <w:rPr>
          <w:rFonts w:cs="Times New Roman"/>
          <w:szCs w:val="24"/>
          <w:lang w:val="uk-UA"/>
        </w:rPr>
        <w:t xml:space="preserve"> </w:t>
      </w:r>
      <w:r w:rsidRPr="008F6719">
        <w:rPr>
          <w:rFonts w:cs="Times New Roman"/>
          <w:szCs w:val="24"/>
          <w:lang w:val="uk-UA"/>
        </w:rPr>
        <w:t>відрядження та інформує про відрядження у межах України</w:t>
      </w:r>
      <w:r>
        <w:rPr>
          <w:rFonts w:cs="Times New Roman"/>
          <w:szCs w:val="24"/>
          <w:lang w:val="uk-UA"/>
        </w:rPr>
        <w:t>.</w:t>
      </w:r>
    </w:p>
    <w:p w14:paraId="2125A62E" w14:textId="550CF3B3" w:rsidR="007F125D" w:rsidRPr="00386EE3" w:rsidRDefault="00386EE3" w:rsidP="008F6719">
      <w:pPr>
        <w:shd w:val="clear" w:color="auto" w:fill="FFFFFF" w:themeFill="background1"/>
        <w:jc w:val="both"/>
        <w:rPr>
          <w:rFonts w:cs="Times New Roman"/>
          <w:szCs w:val="24"/>
          <w:lang w:val="uk-UA"/>
        </w:rPr>
      </w:pPr>
      <w:r w:rsidRPr="008F6719">
        <w:rPr>
          <w:rFonts w:cs="Times New Roman"/>
          <w:szCs w:val="24"/>
          <w:lang w:val="uk-UA"/>
        </w:rPr>
        <w:t>На період відсутності директора Товариства (відпустка та відрядження за погодженням з Уповноваженим органом управління, тимчасова непрацездатність) тимчасове виконання обов’язків директора Товариства покладається на одного із його заступників згідно з наказом та за погодженням з Уповноваженим органом управління.</w:t>
      </w:r>
    </w:p>
    <w:p w14:paraId="66834FE9" w14:textId="0C7D0070" w:rsidR="0032053E" w:rsidRPr="00E979B6" w:rsidRDefault="003C7984">
      <w:pPr>
        <w:jc w:val="both"/>
        <w:rPr>
          <w:rFonts w:cs="Times New Roman"/>
          <w:szCs w:val="24"/>
          <w:lang w:val="uk-UA"/>
        </w:rPr>
      </w:pPr>
      <w:r w:rsidRPr="00E979B6">
        <w:rPr>
          <w:rFonts w:eastAsia="Times New Roman" w:cs="Times New Roman"/>
          <w:szCs w:val="24"/>
          <w:lang w:val="uk-UA"/>
        </w:rPr>
        <w:t xml:space="preserve">4.4.5. Учасник може у будь-який час прийняти рішення про припинення повноважень Директора. У разі зміни </w:t>
      </w:r>
      <w:r w:rsidR="00AA209F" w:rsidRPr="00E979B6">
        <w:rPr>
          <w:rFonts w:eastAsia="Times New Roman" w:cs="Times New Roman"/>
          <w:szCs w:val="24"/>
          <w:lang w:val="uk-UA"/>
        </w:rPr>
        <w:t xml:space="preserve">Директора </w:t>
      </w:r>
      <w:r w:rsidRPr="00E979B6">
        <w:rPr>
          <w:rFonts w:eastAsia="Times New Roman" w:cs="Times New Roman"/>
          <w:szCs w:val="24"/>
          <w:lang w:val="uk-UA"/>
        </w:rPr>
        <w:t>Учасник має право ініціювати проведення незалежного аудиту або державного фінансового аудиту діяльності Товариства у порядку, передбаченому законом.</w:t>
      </w:r>
    </w:p>
    <w:p w14:paraId="569D9561" w14:textId="77777777" w:rsidR="00633E66" w:rsidRPr="00E979B6" w:rsidRDefault="003C7984" w:rsidP="00633E66">
      <w:pPr>
        <w:jc w:val="both"/>
        <w:rPr>
          <w:rFonts w:eastAsia="Times New Roman" w:cs="Times New Roman"/>
          <w:szCs w:val="24"/>
          <w:lang w:val="uk-UA"/>
        </w:rPr>
      </w:pPr>
      <w:r w:rsidRPr="00E979B6">
        <w:rPr>
          <w:rFonts w:eastAsia="Times New Roman" w:cs="Times New Roman"/>
          <w:szCs w:val="24"/>
          <w:lang w:val="uk-UA"/>
        </w:rPr>
        <w:lastRenderedPageBreak/>
        <w:t>4.4.6. Конфліктом інтересів є суперечність між обов’язком Директора діяти добросовісно і розумно в інтересах Товариства та його приватними інтересами або інтересами</w:t>
      </w:r>
      <w:r w:rsidR="00633E66" w:rsidRPr="00E979B6">
        <w:rPr>
          <w:rFonts w:eastAsia="Times New Roman" w:cs="Times New Roman"/>
          <w:szCs w:val="24"/>
          <w:lang w:val="uk-UA"/>
        </w:rPr>
        <w:t xml:space="preserve"> </w:t>
      </w:r>
      <w:r w:rsidRPr="00E979B6">
        <w:rPr>
          <w:rFonts w:eastAsia="Times New Roman" w:cs="Times New Roman"/>
          <w:szCs w:val="24"/>
          <w:lang w:val="uk-UA"/>
        </w:rPr>
        <w:t xml:space="preserve"> близьких осіб. </w:t>
      </w:r>
      <w:r w:rsidR="00633E66" w:rsidRPr="00E979B6">
        <w:rPr>
          <w:rFonts w:eastAsia="Times New Roman" w:cs="Times New Roman"/>
          <w:szCs w:val="24"/>
          <w:lang w:val="uk-UA"/>
        </w:rPr>
        <w:t xml:space="preserve"> </w:t>
      </w:r>
      <w:r w:rsidRPr="00E979B6">
        <w:rPr>
          <w:rFonts w:eastAsia="Times New Roman" w:cs="Times New Roman"/>
          <w:szCs w:val="24"/>
          <w:lang w:val="uk-UA"/>
        </w:rPr>
        <w:t xml:space="preserve">У </w:t>
      </w:r>
      <w:r w:rsidR="00633E66" w:rsidRPr="00E979B6">
        <w:rPr>
          <w:rFonts w:eastAsia="Times New Roman" w:cs="Times New Roman"/>
          <w:szCs w:val="24"/>
          <w:lang w:val="uk-UA"/>
        </w:rPr>
        <w:t xml:space="preserve"> </w:t>
      </w:r>
      <w:r w:rsidRPr="00E979B6">
        <w:rPr>
          <w:rFonts w:eastAsia="Times New Roman" w:cs="Times New Roman"/>
          <w:szCs w:val="24"/>
          <w:lang w:val="uk-UA"/>
        </w:rPr>
        <w:t xml:space="preserve">разі </w:t>
      </w:r>
      <w:r w:rsidR="00633E66" w:rsidRPr="00E979B6">
        <w:rPr>
          <w:rFonts w:eastAsia="Times New Roman" w:cs="Times New Roman"/>
          <w:szCs w:val="24"/>
          <w:lang w:val="uk-UA"/>
        </w:rPr>
        <w:t xml:space="preserve"> </w:t>
      </w:r>
      <w:r w:rsidRPr="00E979B6">
        <w:rPr>
          <w:rFonts w:eastAsia="Times New Roman" w:cs="Times New Roman"/>
          <w:szCs w:val="24"/>
          <w:lang w:val="uk-UA"/>
        </w:rPr>
        <w:t xml:space="preserve">виникнення </w:t>
      </w:r>
      <w:r w:rsidR="00633E66" w:rsidRPr="00E979B6">
        <w:rPr>
          <w:rFonts w:eastAsia="Times New Roman" w:cs="Times New Roman"/>
          <w:szCs w:val="24"/>
          <w:lang w:val="uk-UA"/>
        </w:rPr>
        <w:t xml:space="preserve"> </w:t>
      </w:r>
      <w:r w:rsidRPr="00E979B6">
        <w:rPr>
          <w:rFonts w:eastAsia="Times New Roman" w:cs="Times New Roman"/>
          <w:szCs w:val="24"/>
          <w:lang w:val="uk-UA"/>
        </w:rPr>
        <w:t xml:space="preserve">реального </w:t>
      </w:r>
      <w:r w:rsidR="00633E66" w:rsidRPr="00E979B6">
        <w:rPr>
          <w:rFonts w:eastAsia="Times New Roman" w:cs="Times New Roman"/>
          <w:szCs w:val="24"/>
          <w:lang w:val="uk-UA"/>
        </w:rPr>
        <w:t xml:space="preserve"> </w:t>
      </w:r>
      <w:r w:rsidRPr="00E979B6">
        <w:rPr>
          <w:rFonts w:eastAsia="Times New Roman" w:cs="Times New Roman"/>
          <w:szCs w:val="24"/>
          <w:lang w:val="uk-UA"/>
        </w:rPr>
        <w:t>чи</w:t>
      </w:r>
      <w:r w:rsidR="00633E66" w:rsidRPr="00E979B6">
        <w:rPr>
          <w:rFonts w:eastAsia="Times New Roman" w:cs="Times New Roman"/>
          <w:szCs w:val="24"/>
          <w:lang w:val="uk-UA"/>
        </w:rPr>
        <w:t xml:space="preserve"> </w:t>
      </w:r>
      <w:r w:rsidRPr="00E979B6">
        <w:rPr>
          <w:rFonts w:eastAsia="Times New Roman" w:cs="Times New Roman"/>
          <w:szCs w:val="24"/>
          <w:lang w:val="uk-UA"/>
        </w:rPr>
        <w:t xml:space="preserve"> потенційного</w:t>
      </w:r>
      <w:r w:rsidR="00633E66" w:rsidRPr="00E979B6">
        <w:rPr>
          <w:rFonts w:eastAsia="Times New Roman" w:cs="Times New Roman"/>
          <w:szCs w:val="24"/>
          <w:lang w:val="uk-UA"/>
        </w:rPr>
        <w:t xml:space="preserve"> </w:t>
      </w:r>
      <w:r w:rsidRPr="00E979B6">
        <w:rPr>
          <w:rFonts w:eastAsia="Times New Roman" w:cs="Times New Roman"/>
          <w:szCs w:val="24"/>
          <w:lang w:val="uk-UA"/>
        </w:rPr>
        <w:t xml:space="preserve"> конфлікту </w:t>
      </w:r>
    </w:p>
    <w:p w14:paraId="76788E1D" w14:textId="77777777" w:rsidR="009638BB" w:rsidRPr="00E979B6" w:rsidRDefault="003C7984" w:rsidP="00E979B6">
      <w:pPr>
        <w:ind w:firstLine="0"/>
        <w:jc w:val="both"/>
        <w:rPr>
          <w:rFonts w:cs="Times New Roman"/>
          <w:szCs w:val="24"/>
          <w:lang w:val="uk-UA"/>
        </w:rPr>
      </w:pPr>
      <w:r w:rsidRPr="00E979B6">
        <w:rPr>
          <w:rFonts w:eastAsia="Times New Roman" w:cs="Times New Roman"/>
          <w:szCs w:val="24"/>
          <w:lang w:val="uk-UA"/>
        </w:rPr>
        <w:t>інтересів Директор зобов’язаний письмово повідомити про це Учасника не пізніше двох робочих днів з дня, коли йому стало про це відомо, та не вчиняти дій, яких стосується конфлікт, до прийняття Учасником відповідного рішення.</w:t>
      </w:r>
    </w:p>
    <w:p w14:paraId="09F0F39D" w14:textId="77777777" w:rsidR="0032053E" w:rsidRPr="00E979B6" w:rsidRDefault="003C7984">
      <w:pPr>
        <w:jc w:val="both"/>
        <w:rPr>
          <w:rFonts w:cs="Times New Roman"/>
          <w:szCs w:val="24"/>
          <w:lang w:val="uk-UA"/>
        </w:rPr>
      </w:pPr>
      <w:r w:rsidRPr="00E979B6">
        <w:rPr>
          <w:rFonts w:eastAsia="Times New Roman" w:cs="Times New Roman"/>
          <w:szCs w:val="24"/>
          <w:lang w:val="uk-UA"/>
        </w:rPr>
        <w:t>4.4.7. Директору забороняється бути засновником, керівником або членом наглядового органу іншої юридичної особи, що провадить діяльність на тому самому або суміжному ринку, а також суміщати роботу на посаді Директора з іншою оплачуваною діяльністю (крім наукової, викладацької, творчої діяльності та отримання авторської винагороди), якщо інше не погоджено Учасником.</w:t>
      </w:r>
    </w:p>
    <w:p w14:paraId="7BBE71EC" w14:textId="77777777" w:rsidR="0032053E" w:rsidRPr="00E979B6" w:rsidRDefault="003C7984">
      <w:pPr>
        <w:jc w:val="both"/>
        <w:rPr>
          <w:rFonts w:cs="Times New Roman"/>
          <w:szCs w:val="24"/>
          <w:lang w:val="uk-UA"/>
        </w:rPr>
      </w:pPr>
      <w:r w:rsidRPr="00E979B6">
        <w:rPr>
          <w:rFonts w:eastAsia="Times New Roman" w:cs="Times New Roman"/>
          <w:szCs w:val="24"/>
          <w:lang w:val="uk-UA"/>
        </w:rPr>
        <w:t>4.4.8. На період відсутності Директора виконання його обов’язків покладається на одного із заступників або іншу посадову особу Товариства згідно з наказом Директора, а в разі неможливості видання такого наказу – за рішенням Учасника.</w:t>
      </w:r>
    </w:p>
    <w:p w14:paraId="3A8CEA9F" w14:textId="6C5628ED" w:rsidR="005D6BF6" w:rsidRPr="00E979B6" w:rsidRDefault="003C7984">
      <w:pPr>
        <w:jc w:val="both"/>
        <w:rPr>
          <w:rFonts w:eastAsia="Times New Roman" w:cs="Times New Roman"/>
          <w:szCs w:val="24"/>
          <w:lang w:val="uk-UA"/>
        </w:rPr>
      </w:pPr>
      <w:r w:rsidRPr="00E979B6">
        <w:rPr>
          <w:rFonts w:eastAsia="Times New Roman" w:cs="Times New Roman"/>
          <w:szCs w:val="24"/>
          <w:lang w:val="uk-UA"/>
        </w:rPr>
        <w:t xml:space="preserve">4.5. У Товаристві може бути утворена Наглядова рада за рішенням Учасника. </w:t>
      </w:r>
    </w:p>
    <w:p w14:paraId="4B11B0B9" w14:textId="77777777" w:rsidR="0032053E" w:rsidRPr="00E979B6" w:rsidRDefault="005D6BF6">
      <w:pPr>
        <w:jc w:val="both"/>
        <w:rPr>
          <w:rFonts w:cs="Times New Roman"/>
          <w:szCs w:val="24"/>
          <w:lang w:val="uk-UA"/>
        </w:rPr>
      </w:pPr>
      <w:r w:rsidRPr="00E979B6">
        <w:rPr>
          <w:rFonts w:eastAsia="Times New Roman" w:cs="Times New Roman"/>
          <w:szCs w:val="24"/>
          <w:lang w:val="uk-UA"/>
        </w:rPr>
        <w:t xml:space="preserve">4.5.1. </w:t>
      </w:r>
      <w:r w:rsidR="003C7984" w:rsidRPr="00E979B6">
        <w:rPr>
          <w:rFonts w:eastAsia="Times New Roman" w:cs="Times New Roman"/>
          <w:szCs w:val="24"/>
          <w:lang w:val="uk-UA"/>
        </w:rPr>
        <w:t>Порядок утворення, компетенція, кількісний склад, строк повноважень членів Наглядової ради та порядок її діяльності визначаються Положенням про Наглядову раду, що затверджується Учасником. Члени Наглядової ради несуть відповідальність перед Товариством за збитки, завдані їхніми винними діями або бездіяльністю.</w:t>
      </w:r>
    </w:p>
    <w:p w14:paraId="00B596AE" w14:textId="7DE4A556" w:rsidR="0032053E" w:rsidRPr="00E979B6" w:rsidRDefault="003C7984">
      <w:pPr>
        <w:jc w:val="both"/>
        <w:rPr>
          <w:rFonts w:cs="Times New Roman"/>
          <w:szCs w:val="24"/>
          <w:lang w:val="uk-UA"/>
        </w:rPr>
      </w:pPr>
      <w:r w:rsidRPr="00E979B6">
        <w:rPr>
          <w:rFonts w:eastAsia="Times New Roman" w:cs="Times New Roman"/>
          <w:szCs w:val="24"/>
          <w:lang w:val="uk-UA"/>
        </w:rPr>
        <w:t xml:space="preserve">4.5.2. Утворення Наглядової ради є обов’язковим, якщо Товариство відповідає критеріям, визначеним Кабінетом Міністрів України відповідно до Закону України «Про управління об’єктами державної власності». У такому разі до складу Наглядової ради входять незалежні члени, відбір яких здійснюється у порядку, встановленому законодавством. До приведення складу Наглядової ради у відповідність </w:t>
      </w:r>
      <w:r w:rsidR="00AA209F" w:rsidRPr="00E979B6">
        <w:rPr>
          <w:rFonts w:eastAsia="Times New Roman" w:cs="Times New Roman"/>
          <w:szCs w:val="24"/>
          <w:lang w:val="uk-UA"/>
        </w:rPr>
        <w:t xml:space="preserve">до зазначених вимог </w:t>
      </w:r>
      <w:r w:rsidRPr="00E979B6">
        <w:rPr>
          <w:rFonts w:eastAsia="Times New Roman" w:cs="Times New Roman"/>
          <w:szCs w:val="24"/>
          <w:lang w:val="uk-UA"/>
        </w:rPr>
        <w:t>повноваження з керівництва поточною діяльністю Товариства здійснює Директор під контролем Учасника.</w:t>
      </w:r>
    </w:p>
    <w:p w14:paraId="51625326" w14:textId="77777777" w:rsidR="0032053E" w:rsidRPr="00E979B6" w:rsidRDefault="003C7984">
      <w:pPr>
        <w:jc w:val="both"/>
        <w:rPr>
          <w:rFonts w:cs="Times New Roman"/>
          <w:szCs w:val="24"/>
          <w:lang w:val="uk-UA"/>
        </w:rPr>
      </w:pPr>
      <w:r w:rsidRPr="00E979B6">
        <w:rPr>
          <w:rFonts w:eastAsia="Times New Roman" w:cs="Times New Roman"/>
          <w:szCs w:val="24"/>
          <w:lang w:val="uk-UA"/>
        </w:rPr>
        <w:t xml:space="preserve">4.6. Посадовими особами Товариства є Директор, головний бухгалтер, голова та члени Наглядової ради (у разі її утворення). Посадові особи мають </w:t>
      </w:r>
      <w:proofErr w:type="spellStart"/>
      <w:r w:rsidRPr="00E979B6">
        <w:rPr>
          <w:rFonts w:eastAsia="Times New Roman" w:cs="Times New Roman"/>
          <w:szCs w:val="24"/>
          <w:lang w:val="uk-UA"/>
        </w:rPr>
        <w:t>фідуціарні</w:t>
      </w:r>
      <w:proofErr w:type="spellEnd"/>
      <w:r w:rsidRPr="00E979B6">
        <w:rPr>
          <w:rFonts w:eastAsia="Times New Roman" w:cs="Times New Roman"/>
          <w:szCs w:val="24"/>
          <w:lang w:val="uk-UA"/>
        </w:rPr>
        <w:t xml:space="preserve"> обов’язки перед Товариством і зобов’язані діяти в його інтересах.</w:t>
      </w:r>
    </w:p>
    <w:p w14:paraId="441CACA7" w14:textId="47A7C2FC" w:rsidR="0032053E" w:rsidRPr="00E979B6" w:rsidRDefault="003C7984">
      <w:pPr>
        <w:jc w:val="both"/>
        <w:rPr>
          <w:rFonts w:cs="Times New Roman"/>
          <w:szCs w:val="24"/>
          <w:lang w:val="uk-UA"/>
        </w:rPr>
      </w:pPr>
      <w:r w:rsidRPr="00E979B6">
        <w:rPr>
          <w:rFonts w:eastAsia="Times New Roman" w:cs="Times New Roman"/>
          <w:szCs w:val="24"/>
          <w:lang w:val="uk-UA"/>
        </w:rPr>
        <w:t>4.7. Значним правочином є правочин, який відповідає визначенню, встановленому статтею 9</w:t>
      </w:r>
      <w:r w:rsidR="004F4585" w:rsidRPr="00E979B6">
        <w:rPr>
          <w:rFonts w:eastAsia="Times New Roman" w:cs="Times New Roman"/>
          <w:szCs w:val="24"/>
          <w:vertAlign w:val="superscript"/>
          <w:lang w:val="uk-UA"/>
        </w:rPr>
        <w:t>8</w:t>
      </w:r>
      <w:r w:rsidRPr="00E979B6">
        <w:rPr>
          <w:rFonts w:eastAsia="Times New Roman" w:cs="Times New Roman"/>
          <w:szCs w:val="24"/>
          <w:lang w:val="uk-UA"/>
        </w:rPr>
        <w:t xml:space="preserve"> Закону України «Про управління об’єктами державної власності». Погодження вчинення значного правочину та правочину, щодо якого є заінтересованість, здійснюється у порядку, передбаченому законодавством. Погодження не вимагається для правочинів, за якими Товариство виступає виконавцем робіт чи надавачем послуг у межах предмета своєї діяльності.</w:t>
      </w:r>
    </w:p>
    <w:p w14:paraId="1B184B6D" w14:textId="5D6FE399" w:rsidR="0032053E" w:rsidRPr="00E979B6" w:rsidRDefault="003C7984">
      <w:pPr>
        <w:jc w:val="both"/>
        <w:rPr>
          <w:rFonts w:cs="Times New Roman"/>
          <w:szCs w:val="24"/>
          <w:lang w:val="uk-UA"/>
        </w:rPr>
      </w:pPr>
      <w:r w:rsidRPr="00E979B6">
        <w:rPr>
          <w:rFonts w:eastAsia="Times New Roman" w:cs="Times New Roman"/>
          <w:szCs w:val="24"/>
          <w:lang w:val="uk-UA"/>
        </w:rPr>
        <w:lastRenderedPageBreak/>
        <w:t xml:space="preserve">4.8. Товариство дотримується вимог антикорупційного законодавства. </w:t>
      </w:r>
      <w:r w:rsidR="00AA209F" w:rsidRPr="00E979B6">
        <w:rPr>
          <w:rFonts w:eastAsia="Times New Roman" w:cs="Times New Roman"/>
          <w:szCs w:val="24"/>
          <w:lang w:val="uk-UA"/>
        </w:rPr>
        <w:t xml:space="preserve">У </w:t>
      </w:r>
      <w:r w:rsidRPr="00E979B6">
        <w:rPr>
          <w:rFonts w:eastAsia="Times New Roman" w:cs="Times New Roman"/>
          <w:szCs w:val="24"/>
          <w:lang w:val="uk-UA"/>
        </w:rPr>
        <w:t xml:space="preserve">Товаристві створюється система внутрішнього контролю, що включає управління ризиками, </w:t>
      </w:r>
      <w:proofErr w:type="spellStart"/>
      <w:r w:rsidRPr="00E979B6">
        <w:rPr>
          <w:rFonts w:eastAsia="Times New Roman" w:cs="Times New Roman"/>
          <w:szCs w:val="24"/>
          <w:lang w:val="uk-UA"/>
        </w:rPr>
        <w:t>комплаєнс</w:t>
      </w:r>
      <w:proofErr w:type="spellEnd"/>
      <w:r w:rsidRPr="00E979B6">
        <w:rPr>
          <w:rFonts w:eastAsia="Times New Roman" w:cs="Times New Roman"/>
          <w:szCs w:val="24"/>
          <w:lang w:val="uk-UA"/>
        </w:rPr>
        <w:t xml:space="preserve"> та внутрішній аудит.</w:t>
      </w:r>
    </w:p>
    <w:p w14:paraId="0E125663" w14:textId="77777777" w:rsidR="0032053E" w:rsidRPr="00E979B6" w:rsidRDefault="003C7984">
      <w:pPr>
        <w:spacing w:before="280" w:after="160"/>
        <w:ind w:firstLine="0"/>
        <w:jc w:val="center"/>
        <w:rPr>
          <w:rFonts w:cs="Times New Roman"/>
          <w:szCs w:val="24"/>
          <w:lang w:val="uk-UA"/>
        </w:rPr>
      </w:pPr>
      <w:r w:rsidRPr="00E979B6">
        <w:rPr>
          <w:rFonts w:eastAsia="Times New Roman" w:cs="Times New Roman"/>
          <w:b/>
          <w:szCs w:val="24"/>
          <w:lang w:val="uk-UA"/>
        </w:rPr>
        <w:t>5. РЕГУЛЮВАННЯ ТРУДОВИХ ВІДНОСИН</w:t>
      </w:r>
    </w:p>
    <w:p w14:paraId="7088D9DF" w14:textId="3E818565" w:rsidR="0032053E" w:rsidRDefault="003C7984" w:rsidP="009D69CC">
      <w:pPr>
        <w:jc w:val="both"/>
        <w:rPr>
          <w:rFonts w:eastAsia="Times New Roman" w:cs="Times New Roman"/>
          <w:szCs w:val="24"/>
          <w:lang w:val="uk-UA"/>
        </w:rPr>
      </w:pPr>
      <w:r w:rsidRPr="00E979B6">
        <w:rPr>
          <w:rFonts w:eastAsia="Times New Roman" w:cs="Times New Roman"/>
          <w:szCs w:val="24"/>
          <w:lang w:val="uk-UA"/>
        </w:rPr>
        <w:t>5.1. Трудові відносини працівників Товариства регулюються законодавством України про працю, цим Статутом, колективним договором (у разі його укладення) та внутрішніми документами Товариства.</w:t>
      </w:r>
    </w:p>
    <w:p w14:paraId="5F23B028" w14:textId="33948FDE" w:rsidR="008F6719" w:rsidRPr="00BA462A" w:rsidRDefault="001F71F0" w:rsidP="009D69CC">
      <w:pPr>
        <w:shd w:val="clear" w:color="auto" w:fill="FFFFFF"/>
        <w:jc w:val="both"/>
        <w:rPr>
          <w:rFonts w:eastAsia="Times New Roman" w:cs="Times New Roman"/>
          <w:szCs w:val="24"/>
          <w:lang w:val="uk-UA" w:eastAsia="ru-RU"/>
        </w:rPr>
      </w:pPr>
      <w:r w:rsidRPr="008F6719">
        <w:rPr>
          <w:rFonts w:eastAsia="Times New Roman" w:cs="Times New Roman"/>
          <w:szCs w:val="24"/>
          <w:lang w:val="uk-UA"/>
        </w:rPr>
        <w:t>5.2.</w:t>
      </w:r>
      <w:r w:rsidR="008F6719" w:rsidRPr="008F6719">
        <w:rPr>
          <w:rFonts w:eastAsia="Times New Roman" w:cs="Times New Roman"/>
          <w:szCs w:val="24"/>
          <w:lang w:val="uk-UA"/>
        </w:rPr>
        <w:t xml:space="preserve"> </w:t>
      </w:r>
      <w:r w:rsidR="008F6719" w:rsidRPr="008F6719">
        <w:rPr>
          <w:rFonts w:cs="Times New Roman"/>
          <w:szCs w:val="24"/>
          <w:lang w:val="uk-UA"/>
        </w:rPr>
        <w:t xml:space="preserve"> </w:t>
      </w:r>
      <w:r w:rsidR="008F6719" w:rsidRPr="008F6719">
        <w:rPr>
          <w:rFonts w:cs="Times New Roman"/>
          <w:szCs w:val="24"/>
          <w:lang w:val="uk-UA"/>
        </w:rPr>
        <w:t xml:space="preserve">Директор Товариства </w:t>
      </w:r>
      <w:r w:rsidR="008F6719" w:rsidRPr="008F6719">
        <w:rPr>
          <w:rFonts w:eastAsia="Times New Roman" w:cs="Times New Roman"/>
          <w:szCs w:val="24"/>
          <w:lang w:val="uk-UA" w:eastAsia="ru-RU"/>
        </w:rPr>
        <w:t xml:space="preserve">призначає на посаду та звільняє в установленому порядку з посади своїх заступників, головного бухгалтера, </w:t>
      </w:r>
      <w:bookmarkStart w:id="0" w:name="_Hlk127194054"/>
      <w:r w:rsidR="008F6719" w:rsidRPr="008F6719">
        <w:rPr>
          <w:rFonts w:cs="Times New Roman"/>
          <w:szCs w:val="24"/>
          <w:lang w:val="uk-UA"/>
        </w:rPr>
        <w:t xml:space="preserve">керівника служби </w:t>
      </w:r>
      <w:r w:rsidR="008F6719" w:rsidRPr="008F6719">
        <w:rPr>
          <w:rFonts w:eastAsia="Times New Roman" w:cs="Times New Roman"/>
          <w:szCs w:val="24"/>
          <w:lang w:val="uk-UA" w:eastAsia="ru-RU"/>
        </w:rPr>
        <w:t xml:space="preserve">з управління персоналом, </w:t>
      </w:r>
      <w:r w:rsidR="008F6719" w:rsidRPr="008F6719">
        <w:rPr>
          <w:rFonts w:cs="Times New Roman"/>
          <w:szCs w:val="24"/>
          <w:lang w:val="uk-UA"/>
        </w:rPr>
        <w:t>керівника філії, представництва, відділення чи іншого відокремленого підрозділу</w:t>
      </w:r>
      <w:r w:rsidR="008F6719" w:rsidRPr="008F6719">
        <w:rPr>
          <w:rFonts w:eastAsia="Times New Roman" w:cs="Times New Roman"/>
          <w:szCs w:val="24"/>
          <w:lang w:val="uk-UA" w:eastAsia="ru-RU"/>
        </w:rPr>
        <w:t xml:space="preserve"> </w:t>
      </w:r>
      <w:bookmarkEnd w:id="0"/>
      <w:r w:rsidR="008F6719" w:rsidRPr="008F6719">
        <w:rPr>
          <w:rFonts w:eastAsia="Times New Roman" w:cs="Times New Roman"/>
          <w:szCs w:val="24"/>
          <w:lang w:val="uk-UA" w:eastAsia="ru-RU"/>
        </w:rPr>
        <w:t>за погодженням з Уповноваженим органом управління. Призначення керівника юридичної служби здійснюється за погодженням з керівником юридичної служби Уповноваженого органу управління.</w:t>
      </w:r>
    </w:p>
    <w:p w14:paraId="027754D8" w14:textId="77777777" w:rsidR="001F71F0" w:rsidRDefault="001F71F0">
      <w:pPr>
        <w:jc w:val="both"/>
        <w:rPr>
          <w:rFonts w:eastAsia="Times New Roman" w:cs="Times New Roman"/>
          <w:szCs w:val="24"/>
          <w:lang w:val="uk-UA"/>
        </w:rPr>
      </w:pPr>
      <w:r>
        <w:rPr>
          <w:rFonts w:eastAsia="Times New Roman" w:cs="Times New Roman"/>
          <w:szCs w:val="24"/>
          <w:lang w:val="uk-UA"/>
        </w:rPr>
        <w:t>5.3</w:t>
      </w:r>
      <w:r w:rsidR="003C7984" w:rsidRPr="00E979B6">
        <w:rPr>
          <w:rFonts w:eastAsia="Times New Roman" w:cs="Times New Roman"/>
          <w:szCs w:val="24"/>
          <w:lang w:val="uk-UA"/>
        </w:rPr>
        <w:t xml:space="preserve">. </w:t>
      </w:r>
      <w:r w:rsidRPr="001F71F0">
        <w:rPr>
          <w:rFonts w:eastAsia="Times New Roman" w:cs="Times New Roman"/>
          <w:szCs w:val="24"/>
          <w:lang w:val="uk-UA"/>
        </w:rPr>
        <w:t>Директор Товариства приймає на роботу та звільняє з роботи працівників Товариства, укладає та розриває з ними трудові договори (контракти) у порядку, встановленому законодавством України, цим Статутом та внутрішніми документами Товариства.</w:t>
      </w:r>
    </w:p>
    <w:p w14:paraId="267052B4" w14:textId="62129102" w:rsidR="0032053E" w:rsidRPr="00E979B6" w:rsidRDefault="003C7984">
      <w:pPr>
        <w:jc w:val="both"/>
        <w:rPr>
          <w:rFonts w:cs="Times New Roman"/>
          <w:szCs w:val="24"/>
          <w:lang w:val="uk-UA"/>
        </w:rPr>
      </w:pPr>
      <w:r w:rsidRPr="00E979B6">
        <w:rPr>
          <w:rFonts w:eastAsia="Times New Roman" w:cs="Times New Roman"/>
          <w:szCs w:val="24"/>
          <w:lang w:val="uk-UA"/>
        </w:rPr>
        <w:t>5.</w:t>
      </w:r>
      <w:r w:rsidR="009D69CC">
        <w:rPr>
          <w:rFonts w:eastAsia="Times New Roman" w:cs="Times New Roman"/>
          <w:szCs w:val="24"/>
          <w:lang w:val="uk-UA"/>
        </w:rPr>
        <w:t>4</w:t>
      </w:r>
      <w:r w:rsidRPr="00E979B6">
        <w:rPr>
          <w:rFonts w:eastAsia="Times New Roman" w:cs="Times New Roman"/>
          <w:szCs w:val="24"/>
          <w:lang w:val="uk-UA"/>
        </w:rPr>
        <w:t>. Умови оплати праці, режим роботи і відпочинку, охорона праці та соціальне забезпечення працівників визначаються відповідно до законодавства України, колективного договору та внутрішніх положень Товариства.</w:t>
      </w:r>
    </w:p>
    <w:p w14:paraId="5085DF9A" w14:textId="77777777" w:rsidR="0032053E" w:rsidRPr="00E979B6" w:rsidRDefault="003C7984">
      <w:pPr>
        <w:spacing w:before="280" w:after="160"/>
        <w:ind w:firstLine="0"/>
        <w:jc w:val="center"/>
        <w:rPr>
          <w:rFonts w:cs="Times New Roman"/>
          <w:szCs w:val="24"/>
          <w:lang w:val="uk-UA"/>
        </w:rPr>
      </w:pPr>
      <w:r w:rsidRPr="00E979B6">
        <w:rPr>
          <w:rFonts w:eastAsia="Times New Roman" w:cs="Times New Roman"/>
          <w:b/>
          <w:szCs w:val="24"/>
          <w:lang w:val="uk-UA"/>
        </w:rPr>
        <w:t>6. МАЙНО ЮРИДИЧНОЇ ОСОБИ</w:t>
      </w:r>
    </w:p>
    <w:p w14:paraId="3ADFF847" w14:textId="49F70934" w:rsidR="0032053E" w:rsidRPr="00E979B6" w:rsidRDefault="003C7984">
      <w:pPr>
        <w:jc w:val="both"/>
        <w:rPr>
          <w:rFonts w:cs="Times New Roman"/>
          <w:szCs w:val="24"/>
          <w:lang w:val="uk-UA"/>
        </w:rPr>
      </w:pPr>
      <w:r w:rsidRPr="00E979B6">
        <w:rPr>
          <w:rFonts w:eastAsia="Times New Roman" w:cs="Times New Roman"/>
          <w:szCs w:val="24"/>
          <w:lang w:val="uk-UA"/>
        </w:rPr>
        <w:t xml:space="preserve">6.1. Статутний капітал Товариства формується на підставі передавального </w:t>
      </w:r>
      <w:proofErr w:type="spellStart"/>
      <w:r w:rsidRPr="00E979B6">
        <w:rPr>
          <w:rFonts w:eastAsia="Times New Roman" w:cs="Times New Roman"/>
          <w:szCs w:val="24"/>
          <w:lang w:val="uk-UA"/>
        </w:rPr>
        <w:t>акта</w:t>
      </w:r>
      <w:proofErr w:type="spellEnd"/>
      <w:r w:rsidRPr="00E979B6">
        <w:rPr>
          <w:rFonts w:eastAsia="Times New Roman" w:cs="Times New Roman"/>
          <w:szCs w:val="24"/>
          <w:lang w:val="uk-UA"/>
        </w:rPr>
        <w:t xml:space="preserve"> шляхом внесення державного майна за балансовою вартістю Державного підприємства «КИЇВСЬКА ДЕРЖАВНА РЕГІОНАЛЬНА ТЕХНІЧНА ІНСПЕКЦІЯ МІСЬКОГО ЕЛЕКТРОТРАНСПОРТУ», крім майна, яке відповідно до законодавства не може бути </w:t>
      </w:r>
      <w:r w:rsidR="00D149E9" w:rsidRPr="00E979B6">
        <w:rPr>
          <w:rFonts w:eastAsia="Times New Roman" w:cs="Times New Roman"/>
          <w:szCs w:val="24"/>
          <w:lang w:val="uk-UA"/>
        </w:rPr>
        <w:t xml:space="preserve">внесене </w:t>
      </w:r>
      <w:r w:rsidRPr="00E979B6">
        <w:rPr>
          <w:rFonts w:eastAsia="Times New Roman" w:cs="Times New Roman"/>
          <w:szCs w:val="24"/>
          <w:lang w:val="uk-UA"/>
        </w:rPr>
        <w:t>до статутного капіталу.</w:t>
      </w:r>
    </w:p>
    <w:p w14:paraId="3D4493C2" w14:textId="2528E623" w:rsidR="0032053E" w:rsidRPr="00E979B6" w:rsidRDefault="003C7984">
      <w:pPr>
        <w:jc w:val="both"/>
        <w:rPr>
          <w:rFonts w:cs="Times New Roman"/>
          <w:szCs w:val="24"/>
          <w:lang w:val="uk-UA"/>
        </w:rPr>
      </w:pPr>
      <w:r w:rsidRPr="00E979B6">
        <w:rPr>
          <w:rFonts w:eastAsia="Times New Roman" w:cs="Times New Roman"/>
          <w:szCs w:val="24"/>
          <w:lang w:val="uk-UA"/>
        </w:rPr>
        <w:t xml:space="preserve">6.2. Товариство є власником майна, переданого йому у власність </w:t>
      </w:r>
      <w:r w:rsidR="006B787C" w:rsidRPr="00E979B6">
        <w:rPr>
          <w:rFonts w:eastAsia="Times New Roman" w:cs="Times New Roman"/>
          <w:szCs w:val="24"/>
          <w:lang w:val="uk-UA"/>
        </w:rPr>
        <w:t xml:space="preserve">Уповноваженим </w:t>
      </w:r>
      <w:r w:rsidRPr="00E979B6">
        <w:rPr>
          <w:rFonts w:eastAsia="Times New Roman" w:cs="Times New Roman"/>
          <w:szCs w:val="24"/>
          <w:lang w:val="uk-UA"/>
        </w:rPr>
        <w:t>органом</w:t>
      </w:r>
      <w:r w:rsidR="006B787C" w:rsidRPr="00E979B6">
        <w:rPr>
          <w:rFonts w:eastAsia="Times New Roman" w:cs="Times New Roman"/>
          <w:szCs w:val="24"/>
          <w:lang w:val="uk-UA"/>
        </w:rPr>
        <w:t xml:space="preserve"> управління</w:t>
      </w:r>
      <w:r w:rsidRPr="00E979B6">
        <w:rPr>
          <w:rFonts w:eastAsia="Times New Roman" w:cs="Times New Roman"/>
          <w:szCs w:val="24"/>
          <w:lang w:val="uk-UA"/>
        </w:rPr>
        <w:t xml:space="preserve"> як вклад до статутного капіталу, крім майна, що не підлягає приватизації, а також майна, набутого Товариством на інших підставах, що не заборонені законом. Державне майно, яке відповідно до закону не підлягає приватизації, закріплюється за Товариством на праві </w:t>
      </w:r>
      <w:proofErr w:type="spellStart"/>
      <w:r w:rsidRPr="00E979B6">
        <w:rPr>
          <w:rFonts w:eastAsia="Times New Roman" w:cs="Times New Roman"/>
          <w:szCs w:val="24"/>
          <w:lang w:val="uk-UA"/>
        </w:rPr>
        <w:t>узуфрукта</w:t>
      </w:r>
      <w:proofErr w:type="spellEnd"/>
      <w:r w:rsidRPr="00E979B6">
        <w:rPr>
          <w:rFonts w:eastAsia="Times New Roman" w:cs="Times New Roman"/>
          <w:szCs w:val="24"/>
          <w:lang w:val="uk-UA"/>
        </w:rPr>
        <w:t xml:space="preserve"> державного майна або іншого речового права відповідно до законодавства України.</w:t>
      </w:r>
    </w:p>
    <w:p w14:paraId="0AE55CC3" w14:textId="77777777" w:rsidR="0032053E" w:rsidRPr="00E979B6" w:rsidRDefault="003C7984">
      <w:pPr>
        <w:jc w:val="both"/>
        <w:rPr>
          <w:rFonts w:cs="Times New Roman"/>
          <w:szCs w:val="24"/>
          <w:lang w:val="uk-UA"/>
        </w:rPr>
      </w:pPr>
      <w:r w:rsidRPr="00E979B6">
        <w:rPr>
          <w:rFonts w:eastAsia="Times New Roman" w:cs="Times New Roman"/>
          <w:szCs w:val="24"/>
          <w:lang w:val="uk-UA"/>
        </w:rPr>
        <w:lastRenderedPageBreak/>
        <w:t xml:space="preserve">6.3. Майно, передане Товариству на праві </w:t>
      </w:r>
      <w:proofErr w:type="spellStart"/>
      <w:r w:rsidRPr="00E979B6">
        <w:rPr>
          <w:rFonts w:eastAsia="Times New Roman" w:cs="Times New Roman"/>
          <w:szCs w:val="24"/>
          <w:lang w:val="uk-UA"/>
        </w:rPr>
        <w:t>узуфрукта</w:t>
      </w:r>
      <w:proofErr w:type="spellEnd"/>
      <w:r w:rsidRPr="00E979B6">
        <w:rPr>
          <w:rFonts w:eastAsia="Times New Roman" w:cs="Times New Roman"/>
          <w:szCs w:val="24"/>
          <w:lang w:val="uk-UA"/>
        </w:rPr>
        <w:t xml:space="preserve"> державного майна, не вноситься до статутного капіталу, не може бути відчужене, передане в заставу, </w:t>
      </w:r>
      <w:r w:rsidR="004F4585" w:rsidRPr="00E979B6">
        <w:rPr>
          <w:rFonts w:eastAsia="Times New Roman" w:cs="Times New Roman"/>
          <w:szCs w:val="24"/>
          <w:lang w:val="uk-UA"/>
        </w:rPr>
        <w:t xml:space="preserve">не вноситься </w:t>
      </w:r>
      <w:r w:rsidRPr="00E979B6">
        <w:rPr>
          <w:rFonts w:eastAsia="Times New Roman" w:cs="Times New Roman"/>
          <w:szCs w:val="24"/>
          <w:lang w:val="uk-UA"/>
        </w:rPr>
        <w:t xml:space="preserve">до статутного капіталу інших юридичних осіб або для здійснення спільної діяльності і використовується Товариством відповідно до умов </w:t>
      </w:r>
      <w:proofErr w:type="spellStart"/>
      <w:r w:rsidRPr="00E979B6">
        <w:rPr>
          <w:rFonts w:eastAsia="Times New Roman" w:cs="Times New Roman"/>
          <w:szCs w:val="24"/>
          <w:lang w:val="uk-UA"/>
        </w:rPr>
        <w:t>узуфрукта</w:t>
      </w:r>
      <w:proofErr w:type="spellEnd"/>
      <w:r w:rsidRPr="00E979B6">
        <w:rPr>
          <w:rFonts w:eastAsia="Times New Roman" w:cs="Times New Roman"/>
          <w:szCs w:val="24"/>
          <w:lang w:val="uk-UA"/>
        </w:rPr>
        <w:t xml:space="preserve"> та законодавства.</w:t>
      </w:r>
    </w:p>
    <w:p w14:paraId="1C244BCE" w14:textId="77777777" w:rsidR="0032053E" w:rsidRPr="00E979B6" w:rsidRDefault="003C7984">
      <w:pPr>
        <w:jc w:val="both"/>
        <w:rPr>
          <w:rFonts w:cs="Times New Roman"/>
          <w:szCs w:val="24"/>
          <w:lang w:val="uk-UA"/>
        </w:rPr>
      </w:pPr>
      <w:r w:rsidRPr="00E979B6">
        <w:rPr>
          <w:rFonts w:eastAsia="Times New Roman" w:cs="Times New Roman"/>
          <w:szCs w:val="24"/>
          <w:lang w:val="uk-UA"/>
        </w:rPr>
        <w:t>6.4. Списання з балансу не повністю амортизованих основних фондів, а також прискорена амортизація основних фондів здійснюються в установленому законодавством порядку. Якщо ринкова вартість основних фондів становить:</w:t>
      </w:r>
    </w:p>
    <w:p w14:paraId="377CE2B2" w14:textId="77777777" w:rsidR="0032053E" w:rsidRPr="00E979B6" w:rsidRDefault="003C7984">
      <w:pPr>
        <w:jc w:val="both"/>
        <w:rPr>
          <w:rFonts w:cs="Times New Roman"/>
          <w:szCs w:val="24"/>
          <w:lang w:val="uk-UA"/>
        </w:rPr>
      </w:pPr>
      <w:r w:rsidRPr="00E979B6">
        <w:rPr>
          <w:rFonts w:eastAsia="Times New Roman" w:cs="Times New Roman"/>
          <w:szCs w:val="24"/>
          <w:lang w:val="uk-UA"/>
        </w:rPr>
        <w:t>– менше 10 відсотків вартості активів Товариства – за рішенням Директора;</w:t>
      </w:r>
    </w:p>
    <w:p w14:paraId="37DCEB52" w14:textId="1B8279D2" w:rsidR="0032053E" w:rsidRPr="00F3363C" w:rsidRDefault="003C7984">
      <w:pPr>
        <w:jc w:val="both"/>
        <w:rPr>
          <w:rFonts w:cs="Times New Roman"/>
          <w:szCs w:val="24"/>
          <w:lang w:val="uk-UA"/>
        </w:rPr>
      </w:pPr>
      <w:r w:rsidRPr="00F3363C">
        <w:rPr>
          <w:rFonts w:eastAsia="Times New Roman" w:cs="Times New Roman"/>
          <w:szCs w:val="24"/>
          <w:lang w:val="uk-UA"/>
        </w:rPr>
        <w:t xml:space="preserve">– </w:t>
      </w:r>
      <w:r w:rsidR="00AE68C8" w:rsidRPr="00F3363C">
        <w:rPr>
          <w:rFonts w:eastAsia="Times New Roman" w:cs="Times New Roman"/>
          <w:szCs w:val="24"/>
          <w:lang w:val="uk-UA"/>
        </w:rPr>
        <w:t>від 10</w:t>
      </w:r>
      <w:r w:rsidRPr="00F3363C">
        <w:rPr>
          <w:rFonts w:eastAsia="Times New Roman" w:cs="Times New Roman"/>
          <w:szCs w:val="24"/>
          <w:lang w:val="uk-UA"/>
        </w:rPr>
        <w:t xml:space="preserve"> і більше відсотків – за рішенням </w:t>
      </w:r>
      <w:r w:rsidR="00D149E9" w:rsidRPr="00F3363C">
        <w:rPr>
          <w:rFonts w:eastAsia="Times New Roman" w:cs="Times New Roman"/>
          <w:szCs w:val="24"/>
          <w:lang w:val="uk-UA"/>
        </w:rPr>
        <w:t xml:space="preserve">Уповноваженого </w:t>
      </w:r>
      <w:r w:rsidRPr="00F3363C">
        <w:rPr>
          <w:rFonts w:eastAsia="Times New Roman" w:cs="Times New Roman"/>
          <w:szCs w:val="24"/>
          <w:lang w:val="uk-UA"/>
        </w:rPr>
        <w:t>органу управління.</w:t>
      </w:r>
    </w:p>
    <w:p w14:paraId="313C8135" w14:textId="77777777" w:rsidR="0032053E" w:rsidRPr="00E979B6" w:rsidRDefault="003C7984">
      <w:pPr>
        <w:spacing w:before="280" w:after="160"/>
        <w:ind w:firstLine="0"/>
        <w:jc w:val="center"/>
        <w:rPr>
          <w:rFonts w:cs="Times New Roman"/>
          <w:szCs w:val="24"/>
          <w:lang w:val="uk-UA"/>
        </w:rPr>
      </w:pPr>
      <w:r w:rsidRPr="00E979B6">
        <w:rPr>
          <w:rFonts w:eastAsia="Times New Roman" w:cs="Times New Roman"/>
          <w:b/>
          <w:szCs w:val="24"/>
          <w:lang w:val="uk-UA"/>
        </w:rPr>
        <w:t>7. ФОНДИ ЮРИДИЧНОЇ ОСОБИ</w:t>
      </w:r>
    </w:p>
    <w:p w14:paraId="79358E9D" w14:textId="77777777" w:rsidR="0032053E" w:rsidRPr="00E979B6" w:rsidRDefault="003C7984">
      <w:pPr>
        <w:jc w:val="both"/>
        <w:rPr>
          <w:rFonts w:cs="Times New Roman"/>
          <w:szCs w:val="24"/>
          <w:lang w:val="uk-UA"/>
        </w:rPr>
      </w:pPr>
      <w:r w:rsidRPr="00E979B6">
        <w:rPr>
          <w:rFonts w:eastAsia="Times New Roman" w:cs="Times New Roman"/>
          <w:szCs w:val="24"/>
          <w:lang w:val="uk-UA"/>
        </w:rPr>
        <w:t>7.1. Статутний капітал Товариства формується у порядку, визначеному розділом 6 цього Статуту. Розмір статутного капіталу визначається передавальним актом та фіксується в Єдиному державному реєстрі юридичних осіб.</w:t>
      </w:r>
    </w:p>
    <w:p w14:paraId="16AD1E5D" w14:textId="77777777" w:rsidR="0032053E" w:rsidRPr="00E979B6" w:rsidRDefault="003C7984">
      <w:pPr>
        <w:jc w:val="both"/>
        <w:rPr>
          <w:rFonts w:cs="Times New Roman"/>
          <w:szCs w:val="24"/>
          <w:lang w:val="uk-UA"/>
        </w:rPr>
      </w:pPr>
      <w:r w:rsidRPr="00E979B6">
        <w:rPr>
          <w:rFonts w:eastAsia="Times New Roman" w:cs="Times New Roman"/>
          <w:szCs w:val="24"/>
          <w:lang w:val="uk-UA"/>
        </w:rPr>
        <w:t>7.2. Статутний капітал Товариства поділений на частку, що належить Учаснику. Частка Держави в особі Учасника становить 100 (сто) відсотків статутного капіталу.</w:t>
      </w:r>
    </w:p>
    <w:p w14:paraId="2B3E74C3" w14:textId="4CABFC7A" w:rsidR="00233B0B" w:rsidRPr="00E979B6" w:rsidRDefault="00233B0B">
      <w:pPr>
        <w:jc w:val="both"/>
        <w:rPr>
          <w:rFonts w:cs="Times New Roman"/>
          <w:szCs w:val="24"/>
          <w:lang w:val="uk-UA"/>
        </w:rPr>
      </w:pPr>
      <w:r w:rsidRPr="00E979B6">
        <w:rPr>
          <w:rFonts w:eastAsia="Times New Roman" w:cs="Times New Roman"/>
          <w:szCs w:val="24"/>
          <w:lang w:val="uk-UA"/>
        </w:rPr>
        <w:t>7.</w:t>
      </w:r>
      <w:r w:rsidR="00AE68C8">
        <w:rPr>
          <w:rFonts w:eastAsia="Times New Roman" w:cs="Times New Roman"/>
          <w:szCs w:val="24"/>
          <w:lang w:val="uk-UA"/>
        </w:rPr>
        <w:t>3</w:t>
      </w:r>
      <w:r w:rsidRPr="00E979B6">
        <w:rPr>
          <w:rFonts w:eastAsia="Times New Roman" w:cs="Times New Roman"/>
          <w:szCs w:val="24"/>
          <w:lang w:val="uk-UA"/>
        </w:rPr>
        <w:t>.Товариство може створювати фонди,  у порядку та розмірах, визначених  законодавством  та рішенням Учасника</w:t>
      </w:r>
    </w:p>
    <w:p w14:paraId="3291F771" w14:textId="77777777" w:rsidR="0032053E" w:rsidRPr="00E979B6" w:rsidRDefault="003C7984">
      <w:pPr>
        <w:spacing w:before="280" w:after="160"/>
        <w:ind w:firstLine="0"/>
        <w:jc w:val="center"/>
        <w:rPr>
          <w:rFonts w:cs="Times New Roman"/>
          <w:szCs w:val="24"/>
          <w:lang w:val="uk-UA"/>
        </w:rPr>
      </w:pPr>
      <w:r w:rsidRPr="00E979B6">
        <w:rPr>
          <w:rFonts w:eastAsia="Times New Roman" w:cs="Times New Roman"/>
          <w:b/>
          <w:szCs w:val="24"/>
          <w:lang w:val="uk-UA"/>
        </w:rPr>
        <w:t>8. ОБЛІК І ФІНАНСОВА ЗВІТНІСТЬ</w:t>
      </w:r>
    </w:p>
    <w:p w14:paraId="24CE6CD0" w14:textId="77777777" w:rsidR="0032053E" w:rsidRPr="00E979B6" w:rsidRDefault="003C7984">
      <w:pPr>
        <w:jc w:val="both"/>
        <w:rPr>
          <w:rFonts w:cs="Times New Roman"/>
          <w:szCs w:val="24"/>
          <w:lang w:val="uk-UA"/>
        </w:rPr>
      </w:pPr>
      <w:r w:rsidRPr="00E979B6">
        <w:rPr>
          <w:rFonts w:eastAsia="Times New Roman" w:cs="Times New Roman"/>
          <w:szCs w:val="24"/>
          <w:lang w:val="uk-UA"/>
        </w:rPr>
        <w:t>8.1. Товариство веде бухгалтерський облік та складає фінансову звітність відповідно до законодавства України.</w:t>
      </w:r>
    </w:p>
    <w:p w14:paraId="1E313B56" w14:textId="77777777" w:rsidR="0032053E" w:rsidRPr="00E979B6" w:rsidRDefault="003C7984">
      <w:pPr>
        <w:jc w:val="both"/>
        <w:rPr>
          <w:rFonts w:cs="Times New Roman"/>
          <w:szCs w:val="24"/>
          <w:lang w:val="uk-UA"/>
        </w:rPr>
      </w:pPr>
      <w:r w:rsidRPr="00E979B6">
        <w:rPr>
          <w:rFonts w:eastAsia="Times New Roman" w:cs="Times New Roman"/>
          <w:szCs w:val="24"/>
          <w:lang w:val="uk-UA"/>
        </w:rPr>
        <w:t>8.2. Директор організовує ведення бухгалтерського обліку та подання звітності.</w:t>
      </w:r>
    </w:p>
    <w:p w14:paraId="61BE0890" w14:textId="11DFCB8A" w:rsidR="0032053E" w:rsidRPr="00E979B6" w:rsidRDefault="003C7984">
      <w:pPr>
        <w:jc w:val="both"/>
        <w:rPr>
          <w:rFonts w:cs="Times New Roman"/>
          <w:szCs w:val="24"/>
          <w:lang w:val="uk-UA"/>
        </w:rPr>
      </w:pPr>
      <w:r w:rsidRPr="00E979B6">
        <w:rPr>
          <w:rFonts w:eastAsia="Times New Roman" w:cs="Times New Roman"/>
          <w:szCs w:val="24"/>
          <w:lang w:val="uk-UA"/>
        </w:rPr>
        <w:t xml:space="preserve">8.3. Директор зобов’язаний подавати Уповноваженому органу управління (Учаснику) </w:t>
      </w:r>
      <w:r w:rsidR="00D149E9" w:rsidRPr="00E979B6">
        <w:rPr>
          <w:rFonts w:eastAsia="Times New Roman" w:cs="Times New Roman"/>
          <w:szCs w:val="24"/>
          <w:lang w:val="uk-UA"/>
        </w:rPr>
        <w:t>в у</w:t>
      </w:r>
      <w:r w:rsidRPr="00E979B6">
        <w:rPr>
          <w:rFonts w:eastAsia="Times New Roman" w:cs="Times New Roman"/>
          <w:szCs w:val="24"/>
          <w:lang w:val="uk-UA"/>
        </w:rPr>
        <w:t>становленому порядку:</w:t>
      </w:r>
    </w:p>
    <w:p w14:paraId="525B709A" w14:textId="77777777" w:rsidR="0032053E" w:rsidRPr="00E979B6" w:rsidRDefault="003C7984">
      <w:pPr>
        <w:jc w:val="both"/>
        <w:rPr>
          <w:rFonts w:cs="Times New Roman"/>
          <w:szCs w:val="24"/>
          <w:lang w:val="uk-UA"/>
        </w:rPr>
      </w:pPr>
      <w:r w:rsidRPr="00E979B6">
        <w:rPr>
          <w:rFonts w:eastAsia="Times New Roman" w:cs="Times New Roman"/>
          <w:szCs w:val="24"/>
          <w:lang w:val="uk-UA"/>
        </w:rPr>
        <w:t>– звіт про управління та звіт із сталого розвитку;</w:t>
      </w:r>
    </w:p>
    <w:p w14:paraId="18FB9A31" w14:textId="77777777" w:rsidR="0032053E" w:rsidRPr="00E979B6" w:rsidRDefault="003C7984">
      <w:pPr>
        <w:jc w:val="both"/>
        <w:rPr>
          <w:rFonts w:cs="Times New Roman"/>
          <w:szCs w:val="24"/>
          <w:lang w:val="uk-UA"/>
        </w:rPr>
      </w:pPr>
      <w:r w:rsidRPr="00E979B6">
        <w:rPr>
          <w:rFonts w:eastAsia="Times New Roman" w:cs="Times New Roman"/>
          <w:szCs w:val="24"/>
          <w:lang w:val="uk-UA"/>
        </w:rPr>
        <w:t>– інформацію про фінансово-господарську діяльність Товариства, зокрема фінансову звітність (річну та проміжну) разом з відповідним аудиторським звітом;</w:t>
      </w:r>
    </w:p>
    <w:p w14:paraId="0756FFE7" w14:textId="77777777" w:rsidR="0032053E" w:rsidRPr="00E979B6" w:rsidRDefault="003C7984">
      <w:pPr>
        <w:jc w:val="both"/>
        <w:rPr>
          <w:rFonts w:cs="Times New Roman"/>
          <w:szCs w:val="24"/>
          <w:lang w:val="uk-UA"/>
        </w:rPr>
      </w:pPr>
      <w:r w:rsidRPr="00E979B6">
        <w:rPr>
          <w:rFonts w:eastAsia="Times New Roman" w:cs="Times New Roman"/>
          <w:szCs w:val="24"/>
          <w:lang w:val="uk-UA"/>
        </w:rPr>
        <w:t>– квартальні та річний звіти про виконання фінансового плану разом з пояснювальною запискою;</w:t>
      </w:r>
    </w:p>
    <w:p w14:paraId="2FA3F9F1" w14:textId="77777777" w:rsidR="0032053E" w:rsidRPr="00E979B6" w:rsidRDefault="003C7984">
      <w:pPr>
        <w:jc w:val="both"/>
        <w:rPr>
          <w:rFonts w:cs="Times New Roman"/>
          <w:szCs w:val="24"/>
          <w:lang w:val="uk-UA"/>
        </w:rPr>
      </w:pPr>
      <w:r w:rsidRPr="00E979B6">
        <w:rPr>
          <w:rFonts w:eastAsia="Times New Roman" w:cs="Times New Roman"/>
          <w:szCs w:val="24"/>
          <w:lang w:val="uk-UA"/>
        </w:rPr>
        <w:t>– квартальні та річний звіти про результати виконання показників ефективності використання державного майна;</w:t>
      </w:r>
    </w:p>
    <w:p w14:paraId="40B84ECB" w14:textId="77777777" w:rsidR="0032053E" w:rsidRPr="00E979B6" w:rsidRDefault="003C7984">
      <w:pPr>
        <w:jc w:val="both"/>
        <w:rPr>
          <w:rFonts w:cs="Times New Roman"/>
          <w:szCs w:val="24"/>
          <w:lang w:val="uk-UA"/>
        </w:rPr>
      </w:pPr>
      <w:r w:rsidRPr="00E979B6">
        <w:rPr>
          <w:rFonts w:eastAsia="Times New Roman" w:cs="Times New Roman"/>
          <w:szCs w:val="24"/>
          <w:lang w:val="uk-UA"/>
        </w:rPr>
        <w:t>– бюджетну звітність;</w:t>
      </w:r>
    </w:p>
    <w:p w14:paraId="79B39D15" w14:textId="77777777" w:rsidR="0032053E" w:rsidRPr="00E979B6" w:rsidRDefault="003C7984">
      <w:pPr>
        <w:jc w:val="both"/>
        <w:rPr>
          <w:rFonts w:cs="Times New Roman"/>
          <w:szCs w:val="24"/>
          <w:lang w:val="uk-UA"/>
        </w:rPr>
      </w:pPr>
      <w:r w:rsidRPr="00E979B6">
        <w:rPr>
          <w:rFonts w:eastAsia="Times New Roman" w:cs="Times New Roman"/>
          <w:szCs w:val="24"/>
          <w:lang w:val="uk-UA"/>
        </w:rPr>
        <w:t>– інформацію про стан об’єктів державної власності та ефективність управління державним майном;</w:t>
      </w:r>
    </w:p>
    <w:p w14:paraId="7A9E1893" w14:textId="77777777" w:rsidR="0032053E" w:rsidRPr="00E979B6" w:rsidRDefault="003C7984">
      <w:pPr>
        <w:jc w:val="both"/>
        <w:rPr>
          <w:rFonts w:cs="Times New Roman"/>
          <w:szCs w:val="24"/>
          <w:lang w:val="uk-UA"/>
        </w:rPr>
      </w:pPr>
      <w:r w:rsidRPr="00E979B6">
        <w:rPr>
          <w:rFonts w:eastAsia="Times New Roman" w:cs="Times New Roman"/>
          <w:szCs w:val="24"/>
          <w:lang w:val="uk-UA"/>
        </w:rPr>
        <w:lastRenderedPageBreak/>
        <w:t>– результати аудиторського звіту та інформацію про усунення виявлених недоліків.</w:t>
      </w:r>
    </w:p>
    <w:p w14:paraId="1E21B99D" w14:textId="77777777" w:rsidR="0032053E" w:rsidRPr="00E979B6" w:rsidRDefault="003C7984">
      <w:pPr>
        <w:jc w:val="both"/>
        <w:rPr>
          <w:rFonts w:cs="Times New Roman"/>
          <w:szCs w:val="24"/>
          <w:lang w:val="uk-UA"/>
        </w:rPr>
      </w:pPr>
      <w:r w:rsidRPr="00E979B6">
        <w:rPr>
          <w:rFonts w:eastAsia="Times New Roman" w:cs="Times New Roman"/>
          <w:szCs w:val="24"/>
          <w:lang w:val="uk-UA"/>
        </w:rPr>
        <w:t>8.4. Звітність подається у строки, встановлені законодавством та рішеннями Уповноваженого органу управління.</w:t>
      </w:r>
    </w:p>
    <w:p w14:paraId="6E703530" w14:textId="77777777" w:rsidR="0032053E" w:rsidRPr="00E979B6" w:rsidRDefault="003C7984">
      <w:pPr>
        <w:spacing w:before="280" w:after="160"/>
        <w:ind w:firstLine="0"/>
        <w:jc w:val="center"/>
        <w:rPr>
          <w:rFonts w:cs="Times New Roman"/>
          <w:szCs w:val="24"/>
          <w:lang w:val="uk-UA"/>
        </w:rPr>
      </w:pPr>
      <w:r w:rsidRPr="00E979B6">
        <w:rPr>
          <w:rFonts w:eastAsia="Times New Roman" w:cs="Times New Roman"/>
          <w:b/>
          <w:szCs w:val="24"/>
          <w:lang w:val="uk-UA"/>
        </w:rPr>
        <w:t>9. РОЗПОДІЛ ПРИБУТКІВ ТА ВІДШКОДУВАННЯ ЗБИТКІВ</w:t>
      </w:r>
    </w:p>
    <w:p w14:paraId="61B56B4C" w14:textId="77777777" w:rsidR="0032053E" w:rsidRPr="00E979B6" w:rsidRDefault="003C7984">
      <w:pPr>
        <w:jc w:val="both"/>
        <w:rPr>
          <w:rFonts w:cs="Times New Roman"/>
          <w:szCs w:val="24"/>
          <w:lang w:val="uk-UA"/>
        </w:rPr>
      </w:pPr>
      <w:r w:rsidRPr="00E979B6">
        <w:rPr>
          <w:rFonts w:eastAsia="Times New Roman" w:cs="Times New Roman"/>
          <w:szCs w:val="24"/>
          <w:lang w:val="uk-UA"/>
        </w:rPr>
        <w:t>9.1. Виплата дивідендів здійснюється за рахунок чистого прибутку Товариства за рішенням Загальних зборів (Учасника).</w:t>
      </w:r>
    </w:p>
    <w:p w14:paraId="07E21C01" w14:textId="77777777" w:rsidR="0032053E" w:rsidRPr="00E979B6" w:rsidRDefault="003C7984">
      <w:pPr>
        <w:jc w:val="both"/>
        <w:rPr>
          <w:rFonts w:cs="Times New Roman"/>
          <w:szCs w:val="24"/>
          <w:lang w:val="uk-UA"/>
        </w:rPr>
      </w:pPr>
      <w:r w:rsidRPr="00E979B6">
        <w:rPr>
          <w:rFonts w:eastAsia="Times New Roman" w:cs="Times New Roman"/>
          <w:szCs w:val="24"/>
          <w:lang w:val="uk-UA"/>
        </w:rPr>
        <w:t>9.2. Частина чистого прибутку (доходу) Товариства підлягає відрахуванню до державного бюджету в порядку, визначеному законодавством.</w:t>
      </w:r>
    </w:p>
    <w:p w14:paraId="0858FA3B" w14:textId="77777777" w:rsidR="0032053E" w:rsidRPr="00E979B6" w:rsidRDefault="003C7984">
      <w:pPr>
        <w:jc w:val="both"/>
        <w:rPr>
          <w:rFonts w:cs="Times New Roman"/>
          <w:szCs w:val="24"/>
          <w:lang w:val="uk-UA"/>
        </w:rPr>
      </w:pPr>
      <w:r w:rsidRPr="00E979B6">
        <w:rPr>
          <w:rFonts w:eastAsia="Times New Roman" w:cs="Times New Roman"/>
          <w:szCs w:val="24"/>
          <w:lang w:val="uk-UA"/>
        </w:rPr>
        <w:t>9.3. Порядок покриття збитків Товариства визначається рішенням Учасника відповідно до законодавства України.</w:t>
      </w:r>
    </w:p>
    <w:p w14:paraId="58844ED2" w14:textId="77777777" w:rsidR="0032053E" w:rsidRPr="00E979B6" w:rsidRDefault="003C7984">
      <w:pPr>
        <w:jc w:val="both"/>
        <w:rPr>
          <w:rFonts w:cs="Times New Roman"/>
          <w:szCs w:val="24"/>
          <w:lang w:val="uk-UA"/>
        </w:rPr>
      </w:pPr>
      <w:r w:rsidRPr="00E979B6">
        <w:rPr>
          <w:rFonts w:eastAsia="Times New Roman" w:cs="Times New Roman"/>
          <w:szCs w:val="24"/>
          <w:lang w:val="uk-UA"/>
        </w:rPr>
        <w:t>9.4. Учасник щороку затверджує лист очікувань власника, стратегічний план розвитку, річний фінансовий план та річний інвестиційний план Товариства і здійснює контроль за їх виконанням.</w:t>
      </w:r>
    </w:p>
    <w:p w14:paraId="66D0C0A1" w14:textId="77777777" w:rsidR="0032053E" w:rsidRPr="00E979B6" w:rsidRDefault="003C7984">
      <w:pPr>
        <w:spacing w:before="280" w:after="160"/>
        <w:ind w:firstLine="0"/>
        <w:jc w:val="center"/>
        <w:rPr>
          <w:rFonts w:cs="Times New Roman"/>
          <w:szCs w:val="24"/>
          <w:lang w:val="uk-UA"/>
        </w:rPr>
      </w:pPr>
      <w:r w:rsidRPr="00E979B6">
        <w:rPr>
          <w:rFonts w:eastAsia="Times New Roman" w:cs="Times New Roman"/>
          <w:b/>
          <w:szCs w:val="24"/>
          <w:lang w:val="uk-UA"/>
        </w:rPr>
        <w:t>10. ПРИПИНЕННЯ ЮРИДИЧНОЇ ОСОБИ</w:t>
      </w:r>
    </w:p>
    <w:p w14:paraId="717AC15E" w14:textId="77777777" w:rsidR="0032053E" w:rsidRPr="00E979B6" w:rsidRDefault="003C7984">
      <w:pPr>
        <w:jc w:val="both"/>
        <w:rPr>
          <w:rFonts w:cs="Times New Roman"/>
          <w:szCs w:val="24"/>
          <w:lang w:val="uk-UA"/>
        </w:rPr>
      </w:pPr>
      <w:r w:rsidRPr="00E979B6">
        <w:rPr>
          <w:rFonts w:eastAsia="Times New Roman" w:cs="Times New Roman"/>
          <w:szCs w:val="24"/>
          <w:lang w:val="uk-UA"/>
        </w:rPr>
        <w:t>10.1. Товариство може бути реорганізоване (шляхом злиття, приєднання, поділу, перетворення, виділу) або ліквідоване за рішенням Учасника чи за рішенням суду у випадках, передбачених законодавством.</w:t>
      </w:r>
    </w:p>
    <w:p w14:paraId="0D592E09" w14:textId="77777777" w:rsidR="0032053E" w:rsidRPr="00E979B6" w:rsidRDefault="003C7984">
      <w:pPr>
        <w:jc w:val="both"/>
        <w:rPr>
          <w:rFonts w:cs="Times New Roman"/>
          <w:szCs w:val="24"/>
          <w:lang w:val="uk-UA"/>
        </w:rPr>
      </w:pPr>
      <w:r w:rsidRPr="00E979B6">
        <w:rPr>
          <w:rFonts w:eastAsia="Times New Roman" w:cs="Times New Roman"/>
          <w:szCs w:val="24"/>
          <w:lang w:val="uk-UA"/>
        </w:rPr>
        <w:t>10.2. Порядок реорганізації та ліквідації Товариства визначається Цивільним кодексом України, Законом України «Про товариства з обмеженою та додатковою відповідальністю», Законом України «Про управління об’єктами державної власності» та іншими актами законодавства.</w:t>
      </w:r>
    </w:p>
    <w:p w14:paraId="3147BE8D" w14:textId="77777777" w:rsidR="0032053E" w:rsidRPr="00E979B6" w:rsidRDefault="003C7984">
      <w:pPr>
        <w:jc w:val="both"/>
        <w:rPr>
          <w:rFonts w:cs="Times New Roman"/>
          <w:szCs w:val="24"/>
          <w:lang w:val="uk-UA"/>
        </w:rPr>
      </w:pPr>
      <w:r w:rsidRPr="00E979B6">
        <w:rPr>
          <w:rFonts w:eastAsia="Times New Roman" w:cs="Times New Roman"/>
          <w:szCs w:val="24"/>
          <w:lang w:val="uk-UA"/>
        </w:rPr>
        <w:t>10.3. У разі ліквідації Товариства Учасник має право отримати частину майна, що залишилася після розрахунків з кредиторами.</w:t>
      </w:r>
    </w:p>
    <w:p w14:paraId="2865F24D" w14:textId="6EDF375E" w:rsidR="0032053E" w:rsidRPr="00E979B6" w:rsidRDefault="003C7984">
      <w:pPr>
        <w:jc w:val="both"/>
        <w:rPr>
          <w:rFonts w:cs="Times New Roman"/>
          <w:szCs w:val="24"/>
          <w:lang w:val="uk-UA"/>
        </w:rPr>
      </w:pPr>
      <w:r w:rsidRPr="00E979B6">
        <w:rPr>
          <w:rFonts w:eastAsia="Times New Roman" w:cs="Times New Roman"/>
          <w:szCs w:val="24"/>
          <w:lang w:val="uk-UA"/>
        </w:rPr>
        <w:t xml:space="preserve">10.4. Припинення участі Держави у Товаристві відбувається виключно шляхом відчуження корпоративних прав </w:t>
      </w:r>
      <w:r w:rsidR="003B4E1F" w:rsidRPr="00E979B6">
        <w:rPr>
          <w:rFonts w:eastAsia="Times New Roman" w:cs="Times New Roman"/>
          <w:szCs w:val="24"/>
          <w:lang w:val="uk-UA"/>
        </w:rPr>
        <w:t xml:space="preserve">Держави </w:t>
      </w:r>
      <w:r w:rsidRPr="00E979B6">
        <w:rPr>
          <w:rFonts w:eastAsia="Times New Roman" w:cs="Times New Roman"/>
          <w:szCs w:val="24"/>
          <w:lang w:val="uk-UA"/>
        </w:rPr>
        <w:t>в порядку, передбаченому законодавством про приватизацію та управління об’єктами державної власності, або шляхом припинення Товариства.</w:t>
      </w:r>
    </w:p>
    <w:p w14:paraId="1B74B5FA" w14:textId="77777777" w:rsidR="0032053E" w:rsidRPr="00E979B6" w:rsidRDefault="003C7984">
      <w:pPr>
        <w:spacing w:before="280" w:after="160"/>
        <w:ind w:firstLine="0"/>
        <w:jc w:val="center"/>
        <w:rPr>
          <w:rFonts w:cs="Times New Roman"/>
          <w:szCs w:val="24"/>
          <w:lang w:val="uk-UA"/>
        </w:rPr>
      </w:pPr>
      <w:r w:rsidRPr="00E979B6">
        <w:rPr>
          <w:rFonts w:eastAsia="Times New Roman" w:cs="Times New Roman"/>
          <w:b/>
          <w:szCs w:val="24"/>
          <w:lang w:val="uk-UA"/>
        </w:rPr>
        <w:t>11. ВНЕСЕННЯ ЗМІН І ДОПОВНЕНЬ У СТАТУТ</w:t>
      </w:r>
    </w:p>
    <w:p w14:paraId="677608F7" w14:textId="77777777" w:rsidR="0032053E" w:rsidRPr="00E979B6" w:rsidRDefault="003C7984">
      <w:pPr>
        <w:jc w:val="both"/>
        <w:rPr>
          <w:rFonts w:cs="Times New Roman"/>
          <w:szCs w:val="24"/>
          <w:lang w:val="uk-UA"/>
        </w:rPr>
      </w:pPr>
      <w:r w:rsidRPr="00E979B6">
        <w:rPr>
          <w:rFonts w:eastAsia="Times New Roman" w:cs="Times New Roman"/>
          <w:szCs w:val="24"/>
          <w:lang w:val="uk-UA"/>
        </w:rPr>
        <w:t>11.1. Зміни та доповнення до Статуту вносяться на підставі письмового рішення Учасника (Загальних зборів).</w:t>
      </w:r>
    </w:p>
    <w:p w14:paraId="3642E112" w14:textId="56751085" w:rsidR="0032053E" w:rsidRPr="00E979B6" w:rsidRDefault="003C7984">
      <w:pPr>
        <w:jc w:val="both"/>
        <w:rPr>
          <w:rFonts w:cs="Times New Roman"/>
          <w:szCs w:val="24"/>
          <w:lang w:val="uk-UA"/>
        </w:rPr>
      </w:pPr>
      <w:r w:rsidRPr="00E979B6">
        <w:rPr>
          <w:rFonts w:eastAsia="Times New Roman" w:cs="Times New Roman"/>
          <w:szCs w:val="24"/>
          <w:lang w:val="uk-UA"/>
        </w:rPr>
        <w:t xml:space="preserve">11.2. Статут у новій редакції </w:t>
      </w:r>
      <w:r w:rsidR="00A53FA0" w:rsidRPr="00E979B6">
        <w:rPr>
          <w:rFonts w:eastAsia="Times New Roman" w:cs="Times New Roman"/>
          <w:szCs w:val="24"/>
          <w:lang w:val="uk-UA"/>
        </w:rPr>
        <w:t xml:space="preserve">затверджується </w:t>
      </w:r>
      <w:r w:rsidRPr="00E979B6">
        <w:rPr>
          <w:rFonts w:eastAsia="Times New Roman" w:cs="Times New Roman"/>
          <w:szCs w:val="24"/>
          <w:lang w:val="uk-UA"/>
        </w:rPr>
        <w:t>Учасником або уповноваженою ним особою. Справжність підпису засвідчується нотаріально.</w:t>
      </w:r>
    </w:p>
    <w:p w14:paraId="3EC13440" w14:textId="77777777" w:rsidR="0032053E" w:rsidRPr="00E979B6" w:rsidRDefault="003C7984">
      <w:pPr>
        <w:jc w:val="both"/>
        <w:rPr>
          <w:rFonts w:cs="Times New Roman"/>
          <w:szCs w:val="24"/>
          <w:lang w:val="uk-UA"/>
        </w:rPr>
      </w:pPr>
      <w:r w:rsidRPr="00E979B6">
        <w:rPr>
          <w:rFonts w:eastAsia="Times New Roman" w:cs="Times New Roman"/>
          <w:szCs w:val="24"/>
          <w:lang w:val="uk-UA"/>
        </w:rPr>
        <w:lastRenderedPageBreak/>
        <w:t>11.3. Зміни та доповнення до Статуту набирають чинності з дня їх державної реєстрації.</w:t>
      </w:r>
    </w:p>
    <w:p w14:paraId="14FE4462" w14:textId="64079D79" w:rsidR="0032053E" w:rsidRPr="00E979B6" w:rsidRDefault="003C7984">
      <w:pPr>
        <w:jc w:val="both"/>
        <w:rPr>
          <w:rFonts w:cs="Times New Roman"/>
          <w:szCs w:val="24"/>
          <w:lang w:val="uk-UA"/>
        </w:rPr>
      </w:pPr>
      <w:r w:rsidRPr="00E979B6">
        <w:rPr>
          <w:rFonts w:eastAsia="Times New Roman" w:cs="Times New Roman"/>
          <w:szCs w:val="24"/>
          <w:lang w:val="uk-UA"/>
        </w:rPr>
        <w:t xml:space="preserve">11.4. Цей Статут набирає чинності з дня його державної реєстрації. До державної реєстрації Товариства до виконавця обов’язків керівника виконавчого органу Товариства застосовуються положення цього Статуту щодо Директора з урахуванням особливостей, визначених </w:t>
      </w:r>
      <w:r w:rsidR="00633E66" w:rsidRPr="00E979B6">
        <w:rPr>
          <w:rFonts w:eastAsia="Times New Roman" w:cs="Times New Roman"/>
          <w:szCs w:val="24"/>
          <w:lang w:val="uk-UA"/>
        </w:rPr>
        <w:t>пунктом</w:t>
      </w:r>
      <w:r w:rsidRPr="00E979B6">
        <w:rPr>
          <w:rFonts w:eastAsia="Times New Roman" w:cs="Times New Roman"/>
          <w:szCs w:val="24"/>
          <w:lang w:val="uk-UA"/>
        </w:rPr>
        <w:t xml:space="preserve"> 13 Порядку</w:t>
      </w:r>
      <w:r w:rsidR="00633E66" w:rsidRPr="00E979B6">
        <w:rPr>
          <w:rFonts w:eastAsia="Times New Roman" w:cs="Times New Roman"/>
          <w:szCs w:val="24"/>
          <w:lang w:val="uk-UA"/>
        </w:rPr>
        <w:t xml:space="preserve"> перетворення державного підприємства в акціонерне товариство, товариство з обмеженою відповідальністю, 100 відсотків акцій (часток) якого належать державі</w:t>
      </w:r>
      <w:r w:rsidRPr="00E979B6">
        <w:rPr>
          <w:rFonts w:eastAsia="Times New Roman" w:cs="Times New Roman"/>
          <w:szCs w:val="24"/>
          <w:lang w:val="uk-UA"/>
        </w:rPr>
        <w:t>, затвердженого постановою Кабінету Міністрів України від 08 вересня 2025 року № 1104.</w:t>
      </w:r>
    </w:p>
    <w:p w14:paraId="799221DD" w14:textId="77777777" w:rsidR="0032053E" w:rsidRDefault="003C7984">
      <w:pPr>
        <w:jc w:val="both"/>
        <w:rPr>
          <w:rFonts w:eastAsia="Times New Roman" w:cs="Times New Roman"/>
          <w:szCs w:val="24"/>
          <w:lang w:val="uk-UA"/>
        </w:rPr>
      </w:pPr>
      <w:r w:rsidRPr="00E979B6">
        <w:rPr>
          <w:rFonts w:eastAsia="Times New Roman" w:cs="Times New Roman"/>
          <w:szCs w:val="24"/>
          <w:lang w:val="uk-UA"/>
        </w:rPr>
        <w:t>11.5. Питання діяльності Товариства, не врегульовані цим Статутом, вирішуються відповідно до Цивільного кодексу України, Закону України «Про товариства з обмеженою та додатковою відповідальністю», Закону України «Про управління об’єктами державної власності» та інших актів законодавства. У разі невідповідності окремих положень цього Статуту вимогам закону застосовуються норми закону, а Учасник забезпечує приведення Статуту у відповідність із законодавством.</w:t>
      </w:r>
    </w:p>
    <w:p w14:paraId="1B9EEE1B" w14:textId="77777777" w:rsidR="00881A01" w:rsidRPr="00E979B6" w:rsidRDefault="00881A01">
      <w:pPr>
        <w:jc w:val="both"/>
        <w:rPr>
          <w:rFonts w:cs="Times New Roman"/>
          <w:szCs w:val="24"/>
          <w:lang w:val="uk-UA"/>
        </w:rPr>
      </w:pPr>
    </w:p>
    <w:p w14:paraId="0B6B0AD1" w14:textId="171AC4B4" w:rsidR="0032053E" w:rsidRPr="00E979B6" w:rsidRDefault="00BC2038" w:rsidP="00253DF7">
      <w:pPr>
        <w:ind w:firstLine="0"/>
        <w:jc w:val="center"/>
        <w:rPr>
          <w:rFonts w:cs="Times New Roman"/>
          <w:szCs w:val="24"/>
          <w:lang w:val="uk-UA"/>
        </w:rPr>
      </w:pPr>
      <w:r w:rsidRPr="00E979B6">
        <w:rPr>
          <w:rFonts w:eastAsia="Times New Roman" w:cs="Times New Roman"/>
          <w:b/>
          <w:szCs w:val="24"/>
          <w:lang w:val="uk-UA"/>
        </w:rPr>
        <w:t>_______________________________</w:t>
      </w:r>
    </w:p>
    <w:sectPr w:rsidR="0032053E" w:rsidRPr="00E979B6" w:rsidSect="00FC532E">
      <w:headerReference w:type="default" r:id="rId8"/>
      <w:pgSz w:w="11906" w:h="16838"/>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47F78" w14:textId="77777777" w:rsidR="00057585" w:rsidRDefault="00057585" w:rsidP="00370858">
      <w:pPr>
        <w:spacing w:line="240" w:lineRule="auto"/>
      </w:pPr>
      <w:r>
        <w:separator/>
      </w:r>
    </w:p>
  </w:endnote>
  <w:endnote w:type="continuationSeparator" w:id="0">
    <w:p w14:paraId="7EBC44AE" w14:textId="77777777" w:rsidR="00057585" w:rsidRDefault="00057585" w:rsidP="00370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BF114" w14:textId="77777777" w:rsidR="00057585" w:rsidRDefault="00057585" w:rsidP="00370858">
      <w:pPr>
        <w:spacing w:line="240" w:lineRule="auto"/>
      </w:pPr>
      <w:r>
        <w:separator/>
      </w:r>
    </w:p>
  </w:footnote>
  <w:footnote w:type="continuationSeparator" w:id="0">
    <w:p w14:paraId="32FD7761" w14:textId="77777777" w:rsidR="00057585" w:rsidRDefault="00057585" w:rsidP="003708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0787676"/>
      <w:docPartObj>
        <w:docPartGallery w:val="Page Numbers (Top of Page)"/>
        <w:docPartUnique/>
      </w:docPartObj>
    </w:sdtPr>
    <w:sdtContent>
      <w:p w14:paraId="26EB8057" w14:textId="60077FD2" w:rsidR="00253DF7" w:rsidRDefault="00253DF7">
        <w:pPr>
          <w:pStyle w:val="a5"/>
          <w:jc w:val="center"/>
        </w:pPr>
        <w:r>
          <w:fldChar w:fldCharType="begin"/>
        </w:r>
        <w:r>
          <w:instrText>PAGE   \* MERGEFORMAT</w:instrText>
        </w:r>
        <w:r>
          <w:fldChar w:fldCharType="separate"/>
        </w:r>
        <w:r w:rsidR="001F71F0" w:rsidRPr="001F71F0">
          <w:rPr>
            <w:noProof/>
            <w:lang w:val="ru-RU"/>
          </w:rPr>
          <w:t>11</w:t>
        </w:r>
        <w:r>
          <w:fldChar w:fldCharType="end"/>
        </w:r>
      </w:p>
    </w:sdtContent>
  </w:sdt>
  <w:p w14:paraId="0A89F864" w14:textId="77777777" w:rsidR="00370858" w:rsidRDefault="0037085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9E06DD5"/>
    <w:multiLevelType w:val="multilevel"/>
    <w:tmpl w:val="9CE6B08A"/>
    <w:lvl w:ilvl="0">
      <w:start w:val="1"/>
      <w:numFmt w:val="decimal"/>
      <w:lvlText w:val="8.6.%1."/>
      <w:lvlJc w:val="left"/>
      <w:pPr>
        <w:ind w:left="1287" w:hanging="360"/>
      </w:pPr>
      <w:rPr>
        <w:rFonts w:hint="default"/>
      </w:rPr>
    </w:lvl>
    <w:lvl w:ilvl="1">
      <w:start w:val="2"/>
      <w:numFmt w:val="decimal"/>
      <w:isLgl/>
      <w:lvlText w:val="%1.%2."/>
      <w:lvlJc w:val="left"/>
      <w:pPr>
        <w:ind w:left="1842" w:hanging="915"/>
      </w:pPr>
      <w:rPr>
        <w:rFonts w:hint="default"/>
      </w:rPr>
    </w:lvl>
    <w:lvl w:ilvl="2">
      <w:start w:val="4"/>
      <w:numFmt w:val="decimal"/>
      <w:isLgl/>
      <w:lvlText w:val="%1.%2.%3."/>
      <w:lvlJc w:val="left"/>
      <w:pPr>
        <w:ind w:left="1842" w:hanging="915"/>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0" w15:restartNumberingAfterBreak="0">
    <w:nsid w:val="41592BB3"/>
    <w:multiLevelType w:val="hybridMultilevel"/>
    <w:tmpl w:val="8F9E2122"/>
    <w:lvl w:ilvl="0" w:tplc="3E62BFDA">
      <w:numFmt w:val="bullet"/>
      <w:lvlText w:val="–"/>
      <w:lvlJc w:val="left"/>
      <w:pPr>
        <w:ind w:left="1129" w:hanging="360"/>
      </w:pPr>
      <w:rPr>
        <w:rFonts w:ascii="Times New Roman" w:eastAsiaTheme="minorEastAsia" w:hAnsi="Times New Roman" w:cs="Times New Roman" w:hint="default"/>
      </w:rPr>
    </w:lvl>
    <w:lvl w:ilvl="1" w:tplc="04220003" w:tentative="1">
      <w:start w:val="1"/>
      <w:numFmt w:val="bullet"/>
      <w:lvlText w:val="o"/>
      <w:lvlJc w:val="left"/>
      <w:pPr>
        <w:ind w:left="1849" w:hanging="360"/>
      </w:pPr>
      <w:rPr>
        <w:rFonts w:ascii="Courier New" w:hAnsi="Courier New" w:cs="Courier New" w:hint="default"/>
      </w:rPr>
    </w:lvl>
    <w:lvl w:ilvl="2" w:tplc="04220005" w:tentative="1">
      <w:start w:val="1"/>
      <w:numFmt w:val="bullet"/>
      <w:lvlText w:val=""/>
      <w:lvlJc w:val="left"/>
      <w:pPr>
        <w:ind w:left="2569" w:hanging="360"/>
      </w:pPr>
      <w:rPr>
        <w:rFonts w:ascii="Wingdings" w:hAnsi="Wingdings" w:hint="default"/>
      </w:rPr>
    </w:lvl>
    <w:lvl w:ilvl="3" w:tplc="04220001" w:tentative="1">
      <w:start w:val="1"/>
      <w:numFmt w:val="bullet"/>
      <w:lvlText w:val=""/>
      <w:lvlJc w:val="left"/>
      <w:pPr>
        <w:ind w:left="3289" w:hanging="360"/>
      </w:pPr>
      <w:rPr>
        <w:rFonts w:ascii="Symbol" w:hAnsi="Symbol" w:hint="default"/>
      </w:rPr>
    </w:lvl>
    <w:lvl w:ilvl="4" w:tplc="04220003" w:tentative="1">
      <w:start w:val="1"/>
      <w:numFmt w:val="bullet"/>
      <w:lvlText w:val="o"/>
      <w:lvlJc w:val="left"/>
      <w:pPr>
        <w:ind w:left="4009" w:hanging="360"/>
      </w:pPr>
      <w:rPr>
        <w:rFonts w:ascii="Courier New" w:hAnsi="Courier New" w:cs="Courier New" w:hint="default"/>
      </w:rPr>
    </w:lvl>
    <w:lvl w:ilvl="5" w:tplc="04220005" w:tentative="1">
      <w:start w:val="1"/>
      <w:numFmt w:val="bullet"/>
      <w:lvlText w:val=""/>
      <w:lvlJc w:val="left"/>
      <w:pPr>
        <w:ind w:left="4729" w:hanging="360"/>
      </w:pPr>
      <w:rPr>
        <w:rFonts w:ascii="Wingdings" w:hAnsi="Wingdings" w:hint="default"/>
      </w:rPr>
    </w:lvl>
    <w:lvl w:ilvl="6" w:tplc="04220001" w:tentative="1">
      <w:start w:val="1"/>
      <w:numFmt w:val="bullet"/>
      <w:lvlText w:val=""/>
      <w:lvlJc w:val="left"/>
      <w:pPr>
        <w:ind w:left="5449" w:hanging="360"/>
      </w:pPr>
      <w:rPr>
        <w:rFonts w:ascii="Symbol" w:hAnsi="Symbol" w:hint="default"/>
      </w:rPr>
    </w:lvl>
    <w:lvl w:ilvl="7" w:tplc="04220003" w:tentative="1">
      <w:start w:val="1"/>
      <w:numFmt w:val="bullet"/>
      <w:lvlText w:val="o"/>
      <w:lvlJc w:val="left"/>
      <w:pPr>
        <w:ind w:left="6169" w:hanging="360"/>
      </w:pPr>
      <w:rPr>
        <w:rFonts w:ascii="Courier New" w:hAnsi="Courier New" w:cs="Courier New" w:hint="default"/>
      </w:rPr>
    </w:lvl>
    <w:lvl w:ilvl="8" w:tplc="04220005" w:tentative="1">
      <w:start w:val="1"/>
      <w:numFmt w:val="bullet"/>
      <w:lvlText w:val=""/>
      <w:lvlJc w:val="left"/>
      <w:pPr>
        <w:ind w:left="6889" w:hanging="360"/>
      </w:pPr>
      <w:rPr>
        <w:rFonts w:ascii="Wingdings" w:hAnsi="Wingdings" w:hint="default"/>
      </w:rPr>
    </w:lvl>
  </w:abstractNum>
  <w:abstractNum w:abstractNumId="11" w15:restartNumberingAfterBreak="0">
    <w:nsid w:val="5AEC54F9"/>
    <w:multiLevelType w:val="hybridMultilevel"/>
    <w:tmpl w:val="08AE55CE"/>
    <w:lvl w:ilvl="0" w:tplc="715AFFC6">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5D23424D"/>
    <w:multiLevelType w:val="hybridMultilevel"/>
    <w:tmpl w:val="D444CCBE"/>
    <w:lvl w:ilvl="0" w:tplc="E5C075B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59854026">
    <w:abstractNumId w:val="8"/>
  </w:num>
  <w:num w:numId="2" w16cid:durableId="1160190609">
    <w:abstractNumId w:val="6"/>
  </w:num>
  <w:num w:numId="3" w16cid:durableId="35813072">
    <w:abstractNumId w:val="5"/>
  </w:num>
  <w:num w:numId="4" w16cid:durableId="155149776">
    <w:abstractNumId w:val="4"/>
  </w:num>
  <w:num w:numId="5" w16cid:durableId="1333799884">
    <w:abstractNumId w:val="7"/>
  </w:num>
  <w:num w:numId="6" w16cid:durableId="1938057020">
    <w:abstractNumId w:val="3"/>
  </w:num>
  <w:num w:numId="7" w16cid:durableId="717631456">
    <w:abstractNumId w:val="2"/>
  </w:num>
  <w:num w:numId="8" w16cid:durableId="1436098365">
    <w:abstractNumId w:val="1"/>
  </w:num>
  <w:num w:numId="9" w16cid:durableId="1710715655">
    <w:abstractNumId w:val="0"/>
  </w:num>
  <w:num w:numId="10" w16cid:durableId="5447199">
    <w:abstractNumId w:val="9"/>
  </w:num>
  <w:num w:numId="11" w16cid:durableId="900557154">
    <w:abstractNumId w:val="10"/>
  </w:num>
  <w:num w:numId="12" w16cid:durableId="934091803">
    <w:abstractNumId w:val="12"/>
  </w:num>
  <w:num w:numId="13" w16cid:durableId="5470377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4DA9"/>
    <w:rsid w:val="00034616"/>
    <w:rsid w:val="00057585"/>
    <w:rsid w:val="0006063C"/>
    <w:rsid w:val="000E3CB3"/>
    <w:rsid w:val="0015074B"/>
    <w:rsid w:val="00166A97"/>
    <w:rsid w:val="001F71F0"/>
    <w:rsid w:val="00233B0B"/>
    <w:rsid w:val="00253DF7"/>
    <w:rsid w:val="002540C8"/>
    <w:rsid w:val="00270CC2"/>
    <w:rsid w:val="0029639D"/>
    <w:rsid w:val="002C5A6C"/>
    <w:rsid w:val="00300272"/>
    <w:rsid w:val="0032053E"/>
    <w:rsid w:val="00326F90"/>
    <w:rsid w:val="00340880"/>
    <w:rsid w:val="003528B6"/>
    <w:rsid w:val="00353142"/>
    <w:rsid w:val="00370858"/>
    <w:rsid w:val="00386EE3"/>
    <w:rsid w:val="003A07B3"/>
    <w:rsid w:val="003B4E1F"/>
    <w:rsid w:val="003C7984"/>
    <w:rsid w:val="004860FD"/>
    <w:rsid w:val="004F4585"/>
    <w:rsid w:val="00593CFE"/>
    <w:rsid w:val="005D6BF6"/>
    <w:rsid w:val="005E5291"/>
    <w:rsid w:val="005F231E"/>
    <w:rsid w:val="0063170D"/>
    <w:rsid w:val="00633E66"/>
    <w:rsid w:val="00691596"/>
    <w:rsid w:val="006B21F5"/>
    <w:rsid w:val="006B787C"/>
    <w:rsid w:val="007910D2"/>
    <w:rsid w:val="007F125D"/>
    <w:rsid w:val="00870EC0"/>
    <w:rsid w:val="00881A01"/>
    <w:rsid w:val="00883BE3"/>
    <w:rsid w:val="008A0AB0"/>
    <w:rsid w:val="008F6719"/>
    <w:rsid w:val="00933456"/>
    <w:rsid w:val="00937B92"/>
    <w:rsid w:val="009638BB"/>
    <w:rsid w:val="009D69CC"/>
    <w:rsid w:val="00A0352C"/>
    <w:rsid w:val="00A3450A"/>
    <w:rsid w:val="00A35DA1"/>
    <w:rsid w:val="00A44D25"/>
    <w:rsid w:val="00A53FA0"/>
    <w:rsid w:val="00AA1D8D"/>
    <w:rsid w:val="00AA209F"/>
    <w:rsid w:val="00AE68C8"/>
    <w:rsid w:val="00B35F5D"/>
    <w:rsid w:val="00B41D77"/>
    <w:rsid w:val="00B47730"/>
    <w:rsid w:val="00B725FD"/>
    <w:rsid w:val="00B74782"/>
    <w:rsid w:val="00B81F6B"/>
    <w:rsid w:val="00BA462A"/>
    <w:rsid w:val="00BC2038"/>
    <w:rsid w:val="00C00E0D"/>
    <w:rsid w:val="00CB0664"/>
    <w:rsid w:val="00D149E9"/>
    <w:rsid w:val="00DD3266"/>
    <w:rsid w:val="00E63AB7"/>
    <w:rsid w:val="00E84591"/>
    <w:rsid w:val="00E86099"/>
    <w:rsid w:val="00E979B6"/>
    <w:rsid w:val="00EE2854"/>
    <w:rsid w:val="00F215CC"/>
    <w:rsid w:val="00F3363C"/>
    <w:rsid w:val="00F90456"/>
    <w:rsid w:val="00FA49DE"/>
    <w:rsid w:val="00FA7489"/>
    <w:rsid w:val="00FC532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539319"/>
  <w15:docId w15:val="{977BB66D-9FF1-46C1-8229-01A7718C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360" w:lineRule="auto"/>
      <w:ind w:firstLine="709"/>
    </w:pPr>
    <w:rPr>
      <w:rFonts w:ascii="Times New Roman" w:hAnsi="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1"/>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633E66"/>
    <w:pPr>
      <w:spacing w:line="240" w:lineRule="auto"/>
    </w:pPr>
    <w:rPr>
      <w:rFonts w:ascii="Segoe UI" w:hAnsi="Segoe UI" w:cs="Segoe UI"/>
      <w:sz w:val="18"/>
      <w:szCs w:val="18"/>
    </w:rPr>
  </w:style>
  <w:style w:type="character" w:customStyle="1" w:styleId="aff9">
    <w:name w:val="Текст выноски Знак"/>
    <w:basedOn w:val="a2"/>
    <w:link w:val="aff8"/>
    <w:uiPriority w:val="99"/>
    <w:semiHidden/>
    <w:rsid w:val="00633E66"/>
    <w:rPr>
      <w:rFonts w:ascii="Segoe UI" w:hAnsi="Segoe UI" w:cs="Segoe UI"/>
      <w:sz w:val="18"/>
      <w:szCs w:val="18"/>
    </w:rPr>
  </w:style>
  <w:style w:type="character" w:styleId="affa">
    <w:name w:val="annotation reference"/>
    <w:basedOn w:val="a2"/>
    <w:uiPriority w:val="99"/>
    <w:semiHidden/>
    <w:unhideWhenUsed/>
    <w:rsid w:val="005D6BF6"/>
    <w:rPr>
      <w:sz w:val="16"/>
      <w:szCs w:val="16"/>
    </w:rPr>
  </w:style>
  <w:style w:type="paragraph" w:styleId="affb">
    <w:name w:val="annotation text"/>
    <w:basedOn w:val="a1"/>
    <w:link w:val="affc"/>
    <w:uiPriority w:val="99"/>
    <w:semiHidden/>
    <w:unhideWhenUsed/>
    <w:rsid w:val="005D6BF6"/>
    <w:pPr>
      <w:spacing w:line="240" w:lineRule="auto"/>
    </w:pPr>
    <w:rPr>
      <w:sz w:val="20"/>
      <w:szCs w:val="20"/>
    </w:rPr>
  </w:style>
  <w:style w:type="character" w:customStyle="1" w:styleId="affc">
    <w:name w:val="Текст примечания Знак"/>
    <w:basedOn w:val="a2"/>
    <w:link w:val="affb"/>
    <w:uiPriority w:val="99"/>
    <w:semiHidden/>
    <w:rsid w:val="005D6BF6"/>
    <w:rPr>
      <w:rFonts w:ascii="Times New Roman" w:hAnsi="Times New Roman"/>
      <w:sz w:val="20"/>
      <w:szCs w:val="20"/>
    </w:rPr>
  </w:style>
  <w:style w:type="paragraph" w:styleId="affd">
    <w:name w:val="annotation subject"/>
    <w:basedOn w:val="affb"/>
    <w:next w:val="affb"/>
    <w:link w:val="affe"/>
    <w:uiPriority w:val="99"/>
    <w:semiHidden/>
    <w:unhideWhenUsed/>
    <w:rsid w:val="005D6BF6"/>
    <w:rPr>
      <w:b/>
      <w:bCs/>
    </w:rPr>
  </w:style>
  <w:style w:type="character" w:customStyle="1" w:styleId="affe">
    <w:name w:val="Тема примечания Знак"/>
    <w:basedOn w:val="affc"/>
    <w:link w:val="affd"/>
    <w:uiPriority w:val="99"/>
    <w:semiHidden/>
    <w:rsid w:val="005D6BF6"/>
    <w:rPr>
      <w:rFonts w:ascii="Times New Roman" w:hAnsi="Times New Roman"/>
      <w:b/>
      <w:bCs/>
      <w:sz w:val="20"/>
      <w:szCs w:val="20"/>
    </w:rPr>
  </w:style>
  <w:style w:type="paragraph" w:styleId="afff">
    <w:name w:val="Revision"/>
    <w:hidden/>
    <w:uiPriority w:val="99"/>
    <w:semiHidden/>
    <w:rsid w:val="00E63AB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249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0FE6F-FD1D-4E64-8A45-9DB04172A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13179</Words>
  <Characters>7513</Characters>
  <Application>Microsoft Office Word</Application>
  <DocSecurity>0</DocSecurity>
  <Lines>62</Lines>
  <Paragraphs>41</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20651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Yarova</cp:lastModifiedBy>
  <cp:revision>2</cp:revision>
  <cp:lastPrinted>2026-08-14T06:25:00Z</cp:lastPrinted>
  <dcterms:created xsi:type="dcterms:W3CDTF">2026-09-03T08:34:00Z</dcterms:created>
  <dcterms:modified xsi:type="dcterms:W3CDTF">2026-09-03T08:34:00Z</dcterms:modified>
  <cp:category/>
</cp:coreProperties>
</file>