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DF" w:rsidRDefault="00902FDF" w:rsidP="00902FDF">
      <w:pPr>
        <w:spacing w:after="0"/>
        <w:ind w:firstLine="5103"/>
        <w:contextualSpacing/>
        <w:jc w:val="both"/>
        <w:rPr>
          <w:rFonts w:ascii="Times New Roman" w:hAnsi="Times New Roman" w:cs="Times New Roman"/>
          <w:sz w:val="28"/>
          <w:szCs w:val="28"/>
          <w:lang w:val="uk-UA"/>
        </w:rPr>
      </w:pPr>
      <w:r w:rsidRPr="003D7C31">
        <w:rPr>
          <w:rFonts w:ascii="Times New Roman" w:hAnsi="Times New Roman" w:cs="Times New Roman"/>
          <w:sz w:val="28"/>
          <w:szCs w:val="28"/>
          <w:lang w:val="uk-UA"/>
        </w:rPr>
        <w:t>ЗАТВЕРДЖЕНО</w:t>
      </w:r>
    </w:p>
    <w:p w:rsidR="00902FDF" w:rsidRDefault="00902FDF" w:rsidP="00902FDF">
      <w:pPr>
        <w:spacing w:after="0"/>
        <w:ind w:firstLine="510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Наказ Державної служби України</w:t>
      </w:r>
    </w:p>
    <w:p w:rsidR="00902FDF" w:rsidRDefault="00902FDF" w:rsidP="00902FDF">
      <w:pPr>
        <w:spacing w:after="0"/>
        <w:ind w:firstLine="510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 безпеки на транспорті</w:t>
      </w:r>
    </w:p>
    <w:p w:rsidR="00902FDF" w:rsidRDefault="00902FDF" w:rsidP="00902FDF">
      <w:pPr>
        <w:tabs>
          <w:tab w:val="left" w:pos="5245"/>
        </w:tabs>
        <w:spacing w:after="0"/>
        <w:ind w:firstLine="510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«___» ___________ 20</w:t>
      </w:r>
      <w:r w:rsidR="002906D5">
        <w:rPr>
          <w:rFonts w:ascii="Times New Roman" w:hAnsi="Times New Roman" w:cs="Times New Roman"/>
          <w:sz w:val="28"/>
          <w:szCs w:val="28"/>
          <w:lang w:val="uk-UA"/>
        </w:rPr>
        <w:t>2</w:t>
      </w:r>
      <w:r w:rsidR="0089648B">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 №____</w:t>
      </w:r>
    </w:p>
    <w:p w:rsidR="00B877DB" w:rsidRDefault="00B877DB" w:rsidP="00902FDF">
      <w:pPr>
        <w:tabs>
          <w:tab w:val="left" w:pos="5245"/>
        </w:tabs>
        <w:spacing w:after="0"/>
        <w:contextualSpacing/>
        <w:jc w:val="center"/>
        <w:rPr>
          <w:rFonts w:ascii="Times New Roman" w:hAnsi="Times New Roman" w:cs="Times New Roman"/>
          <w:sz w:val="28"/>
          <w:szCs w:val="28"/>
          <w:lang w:val="uk-UA"/>
        </w:rPr>
      </w:pPr>
    </w:p>
    <w:p w:rsidR="00902FDF" w:rsidRDefault="00902FDF" w:rsidP="00902FDF">
      <w:pPr>
        <w:tabs>
          <w:tab w:val="left" w:pos="5245"/>
        </w:tabs>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ПЕРЕЛІК</w:t>
      </w:r>
    </w:p>
    <w:p w:rsidR="00902FDF" w:rsidRDefault="00902FDF" w:rsidP="00902FDF">
      <w:pPr>
        <w:tabs>
          <w:tab w:val="left" w:pos="5245"/>
        </w:tabs>
        <w:spacing w:after="0"/>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відомостей, які містять службову інформацію і яким надається гриф «Для службового користування» у Державній службі України з безпеки на транспорті </w:t>
      </w:r>
    </w:p>
    <w:p w:rsidR="00902FDF" w:rsidRPr="002210B7" w:rsidRDefault="00902FDF" w:rsidP="00902FDF">
      <w:pPr>
        <w:tabs>
          <w:tab w:val="left" w:pos="5245"/>
        </w:tabs>
        <w:spacing w:after="0"/>
        <w:contextualSpacing/>
        <w:jc w:val="center"/>
        <w:rPr>
          <w:rFonts w:ascii="Times New Roman" w:hAnsi="Times New Roman" w:cs="Times New Roman"/>
          <w:sz w:val="28"/>
          <w:szCs w:val="28"/>
          <w:lang w:val="uk-UA"/>
        </w:rPr>
      </w:pPr>
    </w:p>
    <w:p w:rsidR="00902FDF" w:rsidRPr="009D7C1A" w:rsidRDefault="00902FDF" w:rsidP="00902FDF">
      <w:pPr>
        <w:tabs>
          <w:tab w:val="left" w:pos="0"/>
        </w:tabs>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 </w:t>
      </w:r>
      <w:r w:rsidRPr="009D7C1A">
        <w:rPr>
          <w:rFonts w:ascii="Times New Roman" w:hAnsi="Times New Roman" w:cs="Times New Roman"/>
          <w:b/>
          <w:sz w:val="28"/>
          <w:szCs w:val="28"/>
          <w:lang w:val="uk-UA"/>
        </w:rPr>
        <w:t>Загальні положення</w:t>
      </w:r>
    </w:p>
    <w:p w:rsidR="00902FDF" w:rsidRDefault="00902FDF" w:rsidP="00902FDF">
      <w:pPr>
        <w:pStyle w:val="a3"/>
        <w:tabs>
          <w:tab w:val="left" w:pos="0"/>
        </w:tabs>
        <w:spacing w:after="0"/>
        <w:ind w:left="567"/>
        <w:rPr>
          <w:rFonts w:ascii="Times New Roman" w:hAnsi="Times New Roman" w:cs="Times New Roman"/>
          <w:b/>
          <w:sz w:val="28"/>
          <w:szCs w:val="28"/>
          <w:lang w:val="uk-UA"/>
        </w:rPr>
      </w:pPr>
    </w:p>
    <w:p w:rsidR="00902FDF" w:rsidRPr="00B375CE" w:rsidRDefault="002906D5" w:rsidP="00B375CE">
      <w:pPr>
        <w:pStyle w:val="a3"/>
        <w:numPr>
          <w:ilvl w:val="1"/>
          <w:numId w:val="1"/>
        </w:numPr>
        <w:tabs>
          <w:tab w:val="left" w:pos="0"/>
          <w:tab w:val="left" w:pos="567"/>
          <w:tab w:val="left" w:pos="851"/>
        </w:tabs>
        <w:spacing w:after="0"/>
        <w:ind w:left="0" w:firstLine="567"/>
        <w:jc w:val="both"/>
        <w:rPr>
          <w:rFonts w:ascii="Times New Roman" w:hAnsi="Times New Roman" w:cs="Times New Roman"/>
          <w:sz w:val="28"/>
          <w:szCs w:val="28"/>
          <w:lang w:val="uk-UA"/>
        </w:rPr>
      </w:pPr>
      <w:r w:rsidRPr="00B375CE">
        <w:rPr>
          <w:rFonts w:ascii="Times New Roman" w:hAnsi="Times New Roman" w:cs="Times New Roman"/>
          <w:sz w:val="28"/>
          <w:szCs w:val="28"/>
          <w:lang w:val="uk-UA"/>
        </w:rPr>
        <w:t>До відомостей, передбачених П</w:t>
      </w:r>
      <w:r w:rsidR="00902FDF" w:rsidRPr="00B375CE">
        <w:rPr>
          <w:rFonts w:ascii="Times New Roman" w:hAnsi="Times New Roman" w:cs="Times New Roman"/>
          <w:sz w:val="28"/>
          <w:szCs w:val="28"/>
          <w:lang w:val="uk-UA"/>
        </w:rPr>
        <w:t>ереліком, які становлять службову інформацію і яким надається гриф «Для службового користування» (далі – Перелік</w:t>
      </w:r>
      <w:r w:rsidRPr="00B375CE">
        <w:rPr>
          <w:rFonts w:ascii="Times New Roman" w:hAnsi="Times New Roman" w:cs="Times New Roman"/>
          <w:sz w:val="28"/>
          <w:szCs w:val="28"/>
          <w:lang w:val="uk-UA"/>
        </w:rPr>
        <w:t xml:space="preserve"> відомостей</w:t>
      </w:r>
      <w:r w:rsidR="00902FDF" w:rsidRPr="00B375CE">
        <w:rPr>
          <w:rFonts w:ascii="Times New Roman" w:hAnsi="Times New Roman" w:cs="Times New Roman"/>
          <w:sz w:val="28"/>
          <w:szCs w:val="28"/>
          <w:lang w:val="uk-UA"/>
        </w:rPr>
        <w:t>), належить інформація, яка не становить державної таємниці та яка створена або знаходиться у володінні, користуванні, розпорядженні Державної служби Укр</w:t>
      </w:r>
      <w:r w:rsidR="00B375CE" w:rsidRPr="00B375CE">
        <w:rPr>
          <w:rFonts w:ascii="Times New Roman" w:hAnsi="Times New Roman" w:cs="Times New Roman"/>
          <w:sz w:val="28"/>
          <w:szCs w:val="28"/>
          <w:lang w:val="uk-UA"/>
        </w:rPr>
        <w:t xml:space="preserve">аїни з безпеки на транспорті </w:t>
      </w:r>
      <w:r w:rsidR="00902FDF" w:rsidRPr="00B375CE">
        <w:rPr>
          <w:rFonts w:ascii="Times New Roman" w:hAnsi="Times New Roman" w:cs="Times New Roman"/>
          <w:sz w:val="28"/>
          <w:szCs w:val="28"/>
          <w:lang w:val="uk-UA"/>
        </w:rPr>
        <w:t>і поширюється відповідно до вимог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затвердженої постановою Кабінету Міністрів України від 19 жовтня 2016 року № 736</w:t>
      </w:r>
      <w:r w:rsidRPr="00B375CE">
        <w:rPr>
          <w:rFonts w:ascii="Times New Roman" w:hAnsi="Times New Roman" w:cs="Times New Roman"/>
          <w:sz w:val="28"/>
          <w:szCs w:val="28"/>
          <w:lang w:val="uk-UA"/>
        </w:rPr>
        <w:t xml:space="preserve"> (зі змінами)</w:t>
      </w:r>
      <w:r w:rsidR="00902FDF" w:rsidRPr="00B375CE">
        <w:rPr>
          <w:rFonts w:ascii="Times New Roman" w:hAnsi="Times New Roman" w:cs="Times New Roman"/>
          <w:sz w:val="28"/>
          <w:szCs w:val="28"/>
          <w:lang w:val="uk-UA"/>
        </w:rPr>
        <w:t>.</w:t>
      </w:r>
    </w:p>
    <w:p w:rsidR="00902FDF" w:rsidRPr="009D7C1A" w:rsidRDefault="002906D5" w:rsidP="00B375CE">
      <w:pPr>
        <w:pStyle w:val="a3"/>
        <w:numPr>
          <w:ilvl w:val="1"/>
          <w:numId w:val="1"/>
        </w:numPr>
        <w:tabs>
          <w:tab w:val="left" w:pos="0"/>
          <w:tab w:val="left" w:pos="851"/>
          <w:tab w:val="left" w:pos="1134"/>
        </w:tabs>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Передбачені П</w:t>
      </w:r>
      <w:r w:rsidR="00902FDF" w:rsidRPr="009D7C1A">
        <w:rPr>
          <w:rFonts w:ascii="Times New Roman" w:hAnsi="Times New Roman" w:cs="Times New Roman"/>
          <w:sz w:val="28"/>
          <w:szCs w:val="28"/>
          <w:lang w:val="uk-UA"/>
        </w:rPr>
        <w:t>ереліком відомості забороняється розголошувати, в усній або письмовій формі передавати стороннім особам (юридичним та фізичним), публікувати у засобах масової інформації, вивозити за кордон.</w:t>
      </w:r>
    </w:p>
    <w:p w:rsidR="00902FDF" w:rsidRPr="009D7C1A" w:rsidRDefault="00902FDF" w:rsidP="00B375CE">
      <w:pPr>
        <w:pStyle w:val="a3"/>
        <w:numPr>
          <w:ilvl w:val="1"/>
          <w:numId w:val="1"/>
        </w:numPr>
        <w:tabs>
          <w:tab w:val="left" w:pos="0"/>
          <w:tab w:val="left" w:pos="851"/>
          <w:tab w:val="left" w:pos="1134"/>
        </w:tabs>
        <w:spacing w:after="0"/>
        <w:ind w:left="0" w:firstLine="567"/>
        <w:jc w:val="both"/>
        <w:rPr>
          <w:rFonts w:ascii="Times New Roman" w:hAnsi="Times New Roman" w:cs="Times New Roman"/>
          <w:sz w:val="28"/>
          <w:szCs w:val="28"/>
          <w:lang w:val="uk-UA"/>
        </w:rPr>
      </w:pPr>
      <w:r w:rsidRPr="009D7C1A">
        <w:rPr>
          <w:rFonts w:ascii="Times New Roman" w:hAnsi="Times New Roman" w:cs="Times New Roman"/>
          <w:sz w:val="28"/>
          <w:szCs w:val="28"/>
          <w:lang w:val="uk-UA"/>
        </w:rPr>
        <w:t xml:space="preserve">Зміни та доповнення до Переліку </w:t>
      </w:r>
      <w:r w:rsidR="002906D5">
        <w:rPr>
          <w:rFonts w:ascii="Times New Roman" w:hAnsi="Times New Roman" w:cs="Times New Roman"/>
          <w:sz w:val="28"/>
          <w:szCs w:val="28"/>
          <w:lang w:val="uk-UA"/>
        </w:rPr>
        <w:t xml:space="preserve">відомостей </w:t>
      </w:r>
      <w:r w:rsidRPr="009D7C1A">
        <w:rPr>
          <w:rFonts w:ascii="Times New Roman" w:hAnsi="Times New Roman" w:cs="Times New Roman"/>
          <w:sz w:val="28"/>
          <w:szCs w:val="28"/>
          <w:lang w:val="uk-UA"/>
        </w:rPr>
        <w:t xml:space="preserve">вносяться наказом </w:t>
      </w:r>
      <w:proofErr w:type="spellStart"/>
      <w:r w:rsidRPr="009D7C1A">
        <w:rPr>
          <w:rFonts w:ascii="Times New Roman" w:hAnsi="Times New Roman" w:cs="Times New Roman"/>
          <w:sz w:val="28"/>
          <w:szCs w:val="28"/>
          <w:lang w:val="uk-UA"/>
        </w:rPr>
        <w:t>Укртрансбезпеки</w:t>
      </w:r>
      <w:proofErr w:type="spellEnd"/>
      <w:r w:rsidRPr="009D7C1A">
        <w:rPr>
          <w:rFonts w:ascii="Times New Roman" w:hAnsi="Times New Roman" w:cs="Times New Roman"/>
          <w:sz w:val="28"/>
          <w:szCs w:val="28"/>
          <w:lang w:val="uk-UA"/>
        </w:rPr>
        <w:t xml:space="preserve"> згідно з висновками Комісії з питань роботи із службовою інформацією Державної служби України з безпеки на транспорті.</w:t>
      </w:r>
    </w:p>
    <w:p w:rsidR="00902FDF" w:rsidRPr="009D7C1A" w:rsidRDefault="00902FDF" w:rsidP="00B375CE">
      <w:pPr>
        <w:pStyle w:val="a3"/>
        <w:numPr>
          <w:ilvl w:val="1"/>
          <w:numId w:val="1"/>
        </w:numPr>
        <w:tabs>
          <w:tab w:val="left" w:pos="0"/>
          <w:tab w:val="left" w:pos="851"/>
          <w:tab w:val="left" w:pos="1134"/>
        </w:tabs>
        <w:spacing w:after="0"/>
        <w:ind w:left="0" w:firstLine="567"/>
        <w:jc w:val="both"/>
        <w:rPr>
          <w:rFonts w:ascii="Times New Roman" w:hAnsi="Times New Roman" w:cs="Times New Roman"/>
          <w:sz w:val="28"/>
          <w:szCs w:val="28"/>
          <w:lang w:val="uk-UA"/>
        </w:rPr>
      </w:pPr>
      <w:r w:rsidRPr="009D7C1A">
        <w:rPr>
          <w:rFonts w:ascii="Times New Roman" w:hAnsi="Times New Roman" w:cs="Times New Roman"/>
          <w:sz w:val="28"/>
          <w:szCs w:val="28"/>
          <w:lang w:val="uk-UA"/>
        </w:rPr>
        <w:t>Документам та іншим носіям інформації, як</w:t>
      </w:r>
      <w:r w:rsidR="00B375CE">
        <w:rPr>
          <w:rFonts w:ascii="Times New Roman" w:hAnsi="Times New Roman" w:cs="Times New Roman"/>
          <w:sz w:val="28"/>
          <w:szCs w:val="28"/>
          <w:lang w:val="uk-UA"/>
        </w:rPr>
        <w:t>і містять відомості, що</w:t>
      </w:r>
      <w:r w:rsidRPr="009D7C1A">
        <w:rPr>
          <w:rFonts w:ascii="Times New Roman" w:hAnsi="Times New Roman" w:cs="Times New Roman"/>
          <w:sz w:val="28"/>
          <w:szCs w:val="28"/>
          <w:lang w:val="uk-UA"/>
        </w:rPr>
        <w:t xml:space="preserve"> </w:t>
      </w:r>
      <w:proofErr w:type="spellStart"/>
      <w:r w:rsidR="00B375CE">
        <w:rPr>
          <w:rFonts w:ascii="Times New Roman" w:hAnsi="Times New Roman" w:cs="Times New Roman"/>
          <w:sz w:val="28"/>
          <w:szCs w:val="28"/>
          <w:lang w:val="uk-UA"/>
        </w:rPr>
        <w:t>Укртрансбезпекою</w:t>
      </w:r>
      <w:proofErr w:type="spellEnd"/>
      <w:r w:rsidR="00B375CE">
        <w:rPr>
          <w:rFonts w:ascii="Times New Roman" w:hAnsi="Times New Roman" w:cs="Times New Roman"/>
          <w:sz w:val="28"/>
          <w:szCs w:val="28"/>
          <w:lang w:val="uk-UA"/>
        </w:rPr>
        <w:t xml:space="preserve"> віднесені</w:t>
      </w:r>
      <w:r w:rsidRPr="009D7C1A">
        <w:rPr>
          <w:rFonts w:ascii="Times New Roman" w:hAnsi="Times New Roman" w:cs="Times New Roman"/>
          <w:sz w:val="28"/>
          <w:szCs w:val="28"/>
          <w:lang w:val="uk-UA"/>
        </w:rPr>
        <w:t xml:space="preserve"> до категорії службової інформації, надається гриф обмеження доступу «Для службового користування».</w:t>
      </w:r>
    </w:p>
    <w:p w:rsidR="00902FDF" w:rsidRPr="009D7C1A" w:rsidRDefault="00902FDF" w:rsidP="00B375CE">
      <w:pPr>
        <w:pStyle w:val="a3"/>
        <w:numPr>
          <w:ilvl w:val="1"/>
          <w:numId w:val="1"/>
        </w:numPr>
        <w:tabs>
          <w:tab w:val="left" w:pos="0"/>
          <w:tab w:val="left" w:pos="851"/>
          <w:tab w:val="left" w:pos="1276"/>
        </w:tabs>
        <w:spacing w:after="0"/>
        <w:ind w:left="0" w:firstLine="567"/>
        <w:jc w:val="both"/>
        <w:rPr>
          <w:rFonts w:ascii="Times New Roman" w:hAnsi="Times New Roman" w:cs="Times New Roman"/>
          <w:sz w:val="28"/>
          <w:szCs w:val="28"/>
          <w:lang w:val="uk-UA"/>
        </w:rPr>
      </w:pPr>
      <w:r w:rsidRPr="009D7C1A">
        <w:rPr>
          <w:rFonts w:ascii="Times New Roman" w:hAnsi="Times New Roman" w:cs="Times New Roman"/>
          <w:sz w:val="28"/>
          <w:szCs w:val="28"/>
          <w:lang w:val="uk-UA"/>
        </w:rPr>
        <w:t>Орієнтовними критеріями для присвоєння позначки «Літер «М» документам та матеріальним носіям інформації з грифом «Для службового користування» є наявність у них інформації про заходи мобілізаційної підготовки та мобілізаційного плану (конкретні цифрові показники, аналітичні та методичні матеріали тощо), яка не містить відомостей, що становлять державну таємницю. Позначка «Літер «М» актам перевірки наявності матеріальних носіїв секретної інформації та актам про знищення таких носіїв інформації.</w:t>
      </w:r>
    </w:p>
    <w:p w:rsidR="00902FDF" w:rsidRPr="0025759E" w:rsidRDefault="00902FDF" w:rsidP="00902FDF">
      <w:pPr>
        <w:pStyle w:val="a3"/>
        <w:tabs>
          <w:tab w:val="left" w:pos="0"/>
        </w:tabs>
        <w:spacing w:after="0"/>
        <w:jc w:val="both"/>
        <w:rPr>
          <w:rFonts w:ascii="Times New Roman" w:hAnsi="Times New Roman" w:cs="Times New Roman"/>
          <w:sz w:val="28"/>
          <w:szCs w:val="28"/>
          <w:lang w:val="uk-UA"/>
        </w:rPr>
      </w:pPr>
    </w:p>
    <w:p w:rsidR="00902FDF" w:rsidRPr="009D7C1A" w:rsidRDefault="00902FDF" w:rsidP="00902FDF">
      <w:pPr>
        <w:tabs>
          <w:tab w:val="left" w:pos="5245"/>
        </w:tabs>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 </w:t>
      </w:r>
      <w:r w:rsidRPr="009D7C1A">
        <w:rPr>
          <w:rFonts w:ascii="Times New Roman" w:hAnsi="Times New Roman" w:cs="Times New Roman"/>
          <w:b/>
          <w:sz w:val="28"/>
          <w:szCs w:val="28"/>
          <w:lang w:val="uk-UA"/>
        </w:rPr>
        <w:t xml:space="preserve">Зміст відомостей з питань мобілізаційної підготовки </w:t>
      </w:r>
    </w:p>
    <w:p w:rsidR="00902FDF" w:rsidRPr="002210B7" w:rsidRDefault="00902FDF" w:rsidP="00902FDF">
      <w:pPr>
        <w:pStyle w:val="a3"/>
        <w:tabs>
          <w:tab w:val="left" w:pos="5245"/>
        </w:tabs>
        <w:spacing w:after="0"/>
        <w:rPr>
          <w:rFonts w:ascii="Times New Roman" w:hAnsi="Times New Roman" w:cs="Times New Roman"/>
          <w:sz w:val="28"/>
          <w:szCs w:val="28"/>
          <w:lang w:val="uk-UA"/>
        </w:rPr>
      </w:pPr>
    </w:p>
    <w:p w:rsidR="00902FDF" w:rsidRPr="00A950A5" w:rsidRDefault="00D3486D" w:rsidP="00902FDF">
      <w:pPr>
        <w:tabs>
          <w:tab w:val="left" w:pos="0"/>
          <w:tab w:val="left" w:pos="1134"/>
          <w:tab w:val="left" w:pos="1276"/>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906D5">
        <w:rPr>
          <w:rFonts w:ascii="Times New Roman" w:hAnsi="Times New Roman" w:cs="Times New Roman"/>
          <w:sz w:val="28"/>
          <w:szCs w:val="28"/>
          <w:lang w:val="uk-UA"/>
        </w:rPr>
        <w:t xml:space="preserve"> </w:t>
      </w:r>
      <w:r w:rsidR="00902FDF" w:rsidRPr="00A950A5">
        <w:rPr>
          <w:rFonts w:ascii="Times New Roman" w:hAnsi="Times New Roman" w:cs="Times New Roman"/>
          <w:sz w:val="28"/>
          <w:szCs w:val="28"/>
          <w:lang w:val="uk-UA"/>
        </w:rPr>
        <w:t xml:space="preserve">Відомості, які не включені до </w:t>
      </w:r>
      <w:r w:rsidR="00902FDF">
        <w:rPr>
          <w:rFonts w:ascii="Times New Roman" w:hAnsi="Times New Roman" w:cs="Times New Roman"/>
          <w:sz w:val="28"/>
          <w:szCs w:val="28"/>
          <w:lang w:val="uk-UA"/>
        </w:rPr>
        <w:t>переліку Зводу відомостей</w:t>
      </w:r>
      <w:r w:rsidR="00902FDF" w:rsidRPr="00A950A5">
        <w:rPr>
          <w:rFonts w:ascii="Times New Roman" w:hAnsi="Times New Roman" w:cs="Times New Roman"/>
          <w:sz w:val="28"/>
          <w:szCs w:val="28"/>
          <w:lang w:val="uk-UA"/>
        </w:rPr>
        <w:t>, що</w:t>
      </w:r>
      <w:r w:rsidR="00902FDF">
        <w:rPr>
          <w:rFonts w:ascii="Times New Roman" w:hAnsi="Times New Roman" w:cs="Times New Roman"/>
          <w:sz w:val="28"/>
          <w:szCs w:val="28"/>
          <w:lang w:val="uk-UA"/>
        </w:rPr>
        <w:t xml:space="preserve"> становлять державну таємницю</w:t>
      </w:r>
      <w:r>
        <w:rPr>
          <w:rFonts w:ascii="Times New Roman" w:hAnsi="Times New Roman" w:cs="Times New Roman"/>
          <w:sz w:val="28"/>
          <w:szCs w:val="28"/>
          <w:lang w:val="uk-UA"/>
        </w:rPr>
        <w:t xml:space="preserve">, затвердженого наказом Центрального управління Служби безпеки України 23 грудня 2020 року № 383, зареєстрованого в Міністерстві юстиції України 14 січня 2021 року за № 52/35674 </w:t>
      </w:r>
      <w:r w:rsidR="00902FDF">
        <w:rPr>
          <w:rFonts w:ascii="Times New Roman" w:hAnsi="Times New Roman" w:cs="Times New Roman"/>
          <w:sz w:val="28"/>
          <w:szCs w:val="28"/>
          <w:lang w:val="uk-UA"/>
        </w:rPr>
        <w:t>(</w:t>
      </w:r>
      <w:r w:rsidR="00902FDF" w:rsidRPr="00A950A5">
        <w:rPr>
          <w:rFonts w:ascii="Times New Roman" w:hAnsi="Times New Roman" w:cs="Times New Roman"/>
          <w:sz w:val="28"/>
          <w:szCs w:val="28"/>
          <w:lang w:val="uk-UA"/>
        </w:rPr>
        <w:t>далі – ЗВДТ), про заходи мобілізаційної підготовки, мобілізаційного плану та інших планових документів щодо:</w:t>
      </w:r>
    </w:p>
    <w:p w:rsidR="00902FDF" w:rsidRPr="00A950A5" w:rsidRDefault="002906D5" w:rsidP="002906D5">
      <w:pPr>
        <w:tabs>
          <w:tab w:val="left" w:pos="851"/>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902FDF">
        <w:rPr>
          <w:rFonts w:ascii="Times New Roman" w:hAnsi="Times New Roman" w:cs="Times New Roman"/>
          <w:sz w:val="28"/>
          <w:szCs w:val="28"/>
          <w:lang w:val="uk-UA"/>
        </w:rPr>
        <w:t>в</w:t>
      </w:r>
      <w:r w:rsidR="00902FDF" w:rsidRPr="00A950A5">
        <w:rPr>
          <w:rFonts w:ascii="Times New Roman" w:hAnsi="Times New Roman" w:cs="Times New Roman"/>
          <w:sz w:val="28"/>
          <w:szCs w:val="28"/>
          <w:lang w:val="uk-UA"/>
        </w:rPr>
        <w:t>иконання робіт, надання для послуг задоволення потреб</w:t>
      </w:r>
      <w:r w:rsidR="00902FDF">
        <w:rPr>
          <w:rFonts w:ascii="Times New Roman" w:hAnsi="Times New Roman" w:cs="Times New Roman"/>
          <w:sz w:val="28"/>
          <w:szCs w:val="28"/>
          <w:lang w:val="uk-UA"/>
        </w:rPr>
        <w:t xml:space="preserve"> </w:t>
      </w:r>
      <w:r w:rsidR="00902FDF" w:rsidRPr="00A950A5">
        <w:rPr>
          <w:rFonts w:ascii="Times New Roman" w:hAnsi="Times New Roman" w:cs="Times New Roman"/>
          <w:sz w:val="28"/>
          <w:szCs w:val="28"/>
          <w:lang w:val="uk-UA"/>
        </w:rPr>
        <w:t>Збройних Сил України, інших військових формувань в осо</w:t>
      </w:r>
      <w:r w:rsidR="00902FDF">
        <w:rPr>
          <w:rFonts w:ascii="Times New Roman" w:hAnsi="Times New Roman" w:cs="Times New Roman"/>
          <w:sz w:val="28"/>
          <w:szCs w:val="28"/>
          <w:lang w:val="uk-UA"/>
        </w:rPr>
        <w:t>блив</w:t>
      </w:r>
      <w:r w:rsidR="00902FDF" w:rsidRPr="00A950A5">
        <w:rPr>
          <w:rFonts w:ascii="Times New Roman" w:hAnsi="Times New Roman" w:cs="Times New Roman"/>
          <w:sz w:val="28"/>
          <w:szCs w:val="28"/>
          <w:lang w:val="uk-UA"/>
        </w:rPr>
        <w:t xml:space="preserve">ий період; </w:t>
      </w:r>
    </w:p>
    <w:p w:rsidR="00902FDF" w:rsidRPr="00A950A5" w:rsidRDefault="002906D5" w:rsidP="002906D5">
      <w:pPr>
        <w:tabs>
          <w:tab w:val="left" w:pos="851"/>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902FDF">
        <w:rPr>
          <w:rFonts w:ascii="Times New Roman" w:hAnsi="Times New Roman" w:cs="Times New Roman"/>
          <w:sz w:val="28"/>
          <w:szCs w:val="28"/>
          <w:lang w:val="uk-UA"/>
        </w:rPr>
        <w:t xml:space="preserve">забезпечення виконавців затверджених мобілізаційних </w:t>
      </w:r>
      <w:r w:rsidR="00902FDF" w:rsidRPr="00A950A5">
        <w:rPr>
          <w:rFonts w:ascii="Times New Roman" w:hAnsi="Times New Roman" w:cs="Times New Roman"/>
          <w:sz w:val="28"/>
          <w:szCs w:val="28"/>
          <w:lang w:val="uk-UA"/>
        </w:rPr>
        <w:t>завдань матеріально-технічним</w:t>
      </w:r>
      <w:r w:rsidR="00902FDF">
        <w:rPr>
          <w:rFonts w:ascii="Times New Roman" w:hAnsi="Times New Roman" w:cs="Times New Roman"/>
          <w:sz w:val="28"/>
          <w:szCs w:val="28"/>
          <w:lang w:val="uk-UA"/>
        </w:rPr>
        <w:t xml:space="preserve">и, сировинними та енергетичними ресурсами в </w:t>
      </w:r>
      <w:r w:rsidR="00902FDF" w:rsidRPr="00A950A5">
        <w:rPr>
          <w:rFonts w:ascii="Times New Roman" w:hAnsi="Times New Roman" w:cs="Times New Roman"/>
          <w:sz w:val="28"/>
          <w:szCs w:val="28"/>
          <w:lang w:val="uk-UA"/>
        </w:rPr>
        <w:t>о</w:t>
      </w:r>
      <w:r w:rsidR="00902FDF">
        <w:rPr>
          <w:rFonts w:ascii="Times New Roman" w:hAnsi="Times New Roman" w:cs="Times New Roman"/>
          <w:sz w:val="28"/>
          <w:szCs w:val="28"/>
          <w:lang w:val="uk-UA"/>
        </w:rPr>
        <w:t xml:space="preserve">собливий </w:t>
      </w:r>
      <w:r w:rsidR="00902FDF" w:rsidRPr="00A950A5">
        <w:rPr>
          <w:rFonts w:ascii="Times New Roman" w:hAnsi="Times New Roman" w:cs="Times New Roman"/>
          <w:sz w:val="28"/>
          <w:szCs w:val="28"/>
          <w:lang w:val="uk-UA"/>
        </w:rPr>
        <w:t xml:space="preserve">період; </w:t>
      </w:r>
    </w:p>
    <w:p w:rsidR="00902FDF" w:rsidRPr="00A950A5" w:rsidRDefault="00A83138" w:rsidP="00902FDF">
      <w:pPr>
        <w:tabs>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мобілізаційні</w:t>
      </w:r>
      <w:r w:rsidR="00902FDF">
        <w:rPr>
          <w:rFonts w:ascii="Times New Roman" w:hAnsi="Times New Roman" w:cs="Times New Roman"/>
          <w:sz w:val="28"/>
          <w:szCs w:val="28"/>
          <w:lang w:val="uk-UA"/>
        </w:rPr>
        <w:t xml:space="preserve"> завдан</w:t>
      </w:r>
      <w:r>
        <w:rPr>
          <w:rFonts w:ascii="Times New Roman" w:hAnsi="Times New Roman" w:cs="Times New Roman"/>
          <w:sz w:val="28"/>
          <w:szCs w:val="28"/>
          <w:lang w:val="uk-UA"/>
        </w:rPr>
        <w:t>ня</w:t>
      </w:r>
      <w:r w:rsidR="00902FDF">
        <w:rPr>
          <w:rFonts w:ascii="Times New Roman" w:hAnsi="Times New Roman" w:cs="Times New Roman"/>
          <w:sz w:val="28"/>
          <w:szCs w:val="28"/>
          <w:lang w:val="uk-UA"/>
        </w:rPr>
        <w:t xml:space="preserve"> із замовлення на виробництво </w:t>
      </w:r>
      <w:r w:rsidR="00902FDF" w:rsidRPr="00A950A5">
        <w:rPr>
          <w:rFonts w:ascii="Times New Roman" w:hAnsi="Times New Roman" w:cs="Times New Roman"/>
          <w:sz w:val="28"/>
          <w:szCs w:val="28"/>
          <w:lang w:val="uk-UA"/>
        </w:rPr>
        <w:t>продукції виконання робіт, надання послуг в о</w:t>
      </w:r>
      <w:r w:rsidR="00902FDF">
        <w:rPr>
          <w:rFonts w:ascii="Times New Roman" w:hAnsi="Times New Roman" w:cs="Times New Roman"/>
          <w:sz w:val="28"/>
          <w:szCs w:val="28"/>
          <w:lang w:val="uk-UA"/>
        </w:rPr>
        <w:t>собливий</w:t>
      </w:r>
      <w:r w:rsidR="00902FDF" w:rsidRPr="00A950A5">
        <w:rPr>
          <w:rFonts w:ascii="Times New Roman" w:hAnsi="Times New Roman" w:cs="Times New Roman"/>
          <w:sz w:val="28"/>
          <w:szCs w:val="28"/>
          <w:lang w:val="uk-UA"/>
        </w:rPr>
        <w:t xml:space="preserve"> період;</w:t>
      </w:r>
    </w:p>
    <w:p w:rsidR="00902FDF" w:rsidRPr="00A950A5" w:rsidRDefault="00A83138" w:rsidP="00902FDF">
      <w:pPr>
        <w:tabs>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показники</w:t>
      </w:r>
      <w:r w:rsidR="00902FDF" w:rsidRPr="00A950A5">
        <w:rPr>
          <w:rFonts w:ascii="Times New Roman" w:hAnsi="Times New Roman" w:cs="Times New Roman"/>
          <w:sz w:val="28"/>
          <w:szCs w:val="28"/>
          <w:lang w:val="uk-UA"/>
        </w:rPr>
        <w:t xml:space="preserve"> </w:t>
      </w:r>
      <w:r w:rsidR="00902FDF">
        <w:rPr>
          <w:rFonts w:ascii="Times New Roman" w:hAnsi="Times New Roman" w:cs="Times New Roman"/>
          <w:sz w:val="28"/>
          <w:szCs w:val="28"/>
          <w:lang w:val="uk-UA"/>
        </w:rPr>
        <w:t>і</w:t>
      </w:r>
      <w:r w:rsidR="00902FDF" w:rsidRPr="00A950A5">
        <w:rPr>
          <w:rFonts w:ascii="Times New Roman" w:hAnsi="Times New Roman" w:cs="Times New Roman"/>
          <w:sz w:val="28"/>
          <w:szCs w:val="28"/>
          <w:lang w:val="uk-UA"/>
        </w:rPr>
        <w:t>з праці та кадрів, джерел забезпечення кадрами потреб галузей національної економіки на особливий період</w:t>
      </w:r>
      <w:r w:rsidR="00902FDF">
        <w:rPr>
          <w:rFonts w:ascii="Times New Roman" w:hAnsi="Times New Roman" w:cs="Times New Roman"/>
          <w:sz w:val="28"/>
          <w:szCs w:val="28"/>
          <w:lang w:val="uk-UA"/>
        </w:rPr>
        <w:t>;</w:t>
      </w:r>
    </w:p>
    <w:p w:rsidR="00902FDF" w:rsidRPr="00A950A5" w:rsidRDefault="00902FDF" w:rsidP="00902FDF">
      <w:pPr>
        <w:tabs>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п</w:t>
      </w:r>
      <w:r w:rsidRPr="00A950A5">
        <w:rPr>
          <w:rFonts w:ascii="Times New Roman" w:hAnsi="Times New Roman" w:cs="Times New Roman"/>
          <w:sz w:val="28"/>
          <w:szCs w:val="28"/>
          <w:lang w:val="uk-UA"/>
        </w:rPr>
        <w:t>ідготовк</w:t>
      </w:r>
      <w:r w:rsidR="00A83138">
        <w:rPr>
          <w:rFonts w:ascii="Times New Roman" w:hAnsi="Times New Roman" w:cs="Times New Roman"/>
          <w:sz w:val="28"/>
          <w:szCs w:val="28"/>
          <w:lang w:val="uk-UA"/>
        </w:rPr>
        <w:t>а</w:t>
      </w:r>
      <w:r w:rsidRPr="00A950A5">
        <w:rPr>
          <w:rFonts w:ascii="Times New Roman" w:hAnsi="Times New Roman" w:cs="Times New Roman"/>
          <w:sz w:val="28"/>
          <w:szCs w:val="28"/>
          <w:lang w:val="uk-UA"/>
        </w:rPr>
        <w:t xml:space="preserve"> фахівців у закладах освіти на особливий період;</w:t>
      </w:r>
    </w:p>
    <w:p w:rsidR="00902FDF" w:rsidRPr="00A950A5" w:rsidRDefault="00902FDF" w:rsidP="00902FDF">
      <w:pPr>
        <w:tabs>
          <w:tab w:val="left" w:pos="567"/>
          <w:tab w:val="left" w:pos="1276"/>
          <w:tab w:val="left" w:pos="9356"/>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з</w:t>
      </w:r>
      <w:r w:rsidRPr="00A950A5">
        <w:rPr>
          <w:rFonts w:ascii="Times New Roman" w:hAnsi="Times New Roman" w:cs="Times New Roman"/>
          <w:sz w:val="28"/>
          <w:szCs w:val="28"/>
          <w:lang w:val="uk-UA"/>
        </w:rPr>
        <w:t>абезп</w:t>
      </w:r>
      <w:r>
        <w:rPr>
          <w:rFonts w:ascii="Times New Roman" w:hAnsi="Times New Roman" w:cs="Times New Roman"/>
          <w:sz w:val="28"/>
          <w:szCs w:val="28"/>
          <w:lang w:val="uk-UA"/>
        </w:rPr>
        <w:t xml:space="preserve">ечення медичними, транспортними, поштовими, </w:t>
      </w:r>
      <w:r w:rsidR="00D3486D">
        <w:rPr>
          <w:rFonts w:ascii="Times New Roman" w:hAnsi="Times New Roman" w:cs="Times New Roman"/>
          <w:sz w:val="28"/>
          <w:szCs w:val="28"/>
          <w:lang w:val="uk-UA"/>
        </w:rPr>
        <w:t>електронними комунікаційними</w:t>
      </w:r>
      <w:r w:rsidRPr="00A950A5">
        <w:rPr>
          <w:rFonts w:ascii="Times New Roman" w:hAnsi="Times New Roman" w:cs="Times New Roman"/>
          <w:sz w:val="28"/>
          <w:szCs w:val="28"/>
          <w:lang w:val="uk-UA"/>
        </w:rPr>
        <w:t>, житлово-комуналь</w:t>
      </w:r>
      <w:r>
        <w:rPr>
          <w:rFonts w:ascii="Times New Roman" w:hAnsi="Times New Roman" w:cs="Times New Roman"/>
          <w:sz w:val="28"/>
          <w:szCs w:val="28"/>
          <w:lang w:val="uk-UA"/>
        </w:rPr>
        <w:t xml:space="preserve">ними, побутовими, ремонтними та </w:t>
      </w:r>
      <w:r w:rsidRPr="00A950A5">
        <w:rPr>
          <w:rFonts w:ascii="Times New Roman" w:hAnsi="Times New Roman" w:cs="Times New Roman"/>
          <w:sz w:val="28"/>
          <w:szCs w:val="28"/>
          <w:lang w:val="uk-UA"/>
        </w:rPr>
        <w:t>іншим</w:t>
      </w:r>
      <w:r>
        <w:rPr>
          <w:rFonts w:ascii="Times New Roman" w:hAnsi="Times New Roman" w:cs="Times New Roman"/>
          <w:sz w:val="28"/>
          <w:szCs w:val="28"/>
          <w:lang w:val="uk-UA"/>
        </w:rPr>
        <w:t>и послугами  в особливий період</w:t>
      </w:r>
      <w:r w:rsidRPr="00A950A5">
        <w:rPr>
          <w:rFonts w:ascii="Times New Roman" w:hAnsi="Times New Roman" w:cs="Times New Roman"/>
          <w:sz w:val="28"/>
          <w:szCs w:val="28"/>
          <w:lang w:val="uk-UA"/>
        </w:rPr>
        <w:t>;</w:t>
      </w:r>
    </w:p>
    <w:p w:rsidR="00902FDF" w:rsidRPr="00A950A5" w:rsidRDefault="00902FDF" w:rsidP="00902FDF">
      <w:pPr>
        <w:tabs>
          <w:tab w:val="left" w:pos="851"/>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с</w:t>
      </w:r>
      <w:r w:rsidRPr="00A950A5">
        <w:rPr>
          <w:rFonts w:ascii="Times New Roman" w:hAnsi="Times New Roman" w:cs="Times New Roman"/>
          <w:sz w:val="28"/>
          <w:szCs w:val="28"/>
          <w:lang w:val="uk-UA"/>
        </w:rPr>
        <w:t xml:space="preserve">творення та накопичення нестандартного обладнання </w:t>
      </w:r>
      <w:r>
        <w:rPr>
          <w:rFonts w:ascii="Times New Roman" w:hAnsi="Times New Roman" w:cs="Times New Roman"/>
          <w:sz w:val="28"/>
          <w:szCs w:val="28"/>
          <w:lang w:val="uk-UA"/>
        </w:rPr>
        <w:t xml:space="preserve">та устаткування </w:t>
      </w:r>
      <w:r w:rsidRPr="00A950A5">
        <w:rPr>
          <w:rFonts w:ascii="Times New Roman" w:hAnsi="Times New Roman" w:cs="Times New Roman"/>
          <w:sz w:val="28"/>
          <w:szCs w:val="28"/>
          <w:lang w:val="uk-UA"/>
        </w:rPr>
        <w:t>на особливий період;</w:t>
      </w:r>
    </w:p>
    <w:p w:rsidR="00902FDF" w:rsidRPr="00A950A5" w:rsidRDefault="00902FDF" w:rsidP="00902FDF">
      <w:pPr>
        <w:tabs>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 н</w:t>
      </w:r>
      <w:r w:rsidRPr="00A950A5">
        <w:rPr>
          <w:rFonts w:ascii="Times New Roman" w:hAnsi="Times New Roman" w:cs="Times New Roman"/>
          <w:sz w:val="28"/>
          <w:szCs w:val="28"/>
          <w:lang w:val="uk-UA"/>
        </w:rPr>
        <w:t>оменклатур</w:t>
      </w:r>
      <w:r w:rsidR="00A83138">
        <w:rPr>
          <w:rFonts w:ascii="Times New Roman" w:hAnsi="Times New Roman" w:cs="Times New Roman"/>
          <w:sz w:val="28"/>
          <w:szCs w:val="28"/>
          <w:lang w:val="uk-UA"/>
        </w:rPr>
        <w:t>а</w:t>
      </w:r>
      <w:r w:rsidRPr="00A950A5">
        <w:rPr>
          <w:rFonts w:ascii="Times New Roman" w:hAnsi="Times New Roman" w:cs="Times New Roman"/>
          <w:sz w:val="28"/>
          <w:szCs w:val="28"/>
          <w:lang w:val="uk-UA"/>
        </w:rPr>
        <w:t>, обсяг</w:t>
      </w:r>
      <w:r w:rsidR="00A83138">
        <w:rPr>
          <w:rFonts w:ascii="Times New Roman" w:hAnsi="Times New Roman" w:cs="Times New Roman"/>
          <w:sz w:val="28"/>
          <w:szCs w:val="28"/>
          <w:lang w:val="uk-UA"/>
        </w:rPr>
        <w:t>и</w:t>
      </w:r>
      <w:r>
        <w:rPr>
          <w:rFonts w:ascii="Times New Roman" w:hAnsi="Times New Roman" w:cs="Times New Roman"/>
          <w:sz w:val="28"/>
          <w:szCs w:val="28"/>
          <w:lang w:val="uk-UA"/>
        </w:rPr>
        <w:t xml:space="preserve"> (норм), </w:t>
      </w:r>
      <w:r w:rsidRPr="00A950A5">
        <w:rPr>
          <w:rFonts w:ascii="Times New Roman" w:hAnsi="Times New Roman" w:cs="Times New Roman"/>
          <w:sz w:val="28"/>
          <w:szCs w:val="28"/>
          <w:lang w:val="uk-UA"/>
        </w:rPr>
        <w:t>місць зберігання матеріальних цінностей мобілізаційного резерв</w:t>
      </w:r>
      <w:r>
        <w:rPr>
          <w:rFonts w:ascii="Times New Roman" w:hAnsi="Times New Roman" w:cs="Times New Roman"/>
          <w:sz w:val="28"/>
          <w:szCs w:val="28"/>
          <w:lang w:val="uk-UA"/>
        </w:rPr>
        <w:t xml:space="preserve">у, які не задіяні у виробництві озброєння, </w:t>
      </w:r>
      <w:r w:rsidRPr="00A950A5">
        <w:rPr>
          <w:rFonts w:ascii="Times New Roman" w:hAnsi="Times New Roman" w:cs="Times New Roman"/>
          <w:sz w:val="28"/>
          <w:szCs w:val="28"/>
          <w:lang w:val="uk-UA"/>
        </w:rPr>
        <w:t>боєприпасів, військової техніки, спеціальних комплектуючих виробів до них;</w:t>
      </w:r>
    </w:p>
    <w:p w:rsidR="00902FDF" w:rsidRPr="00A950A5" w:rsidRDefault="00D3486D" w:rsidP="00902FDF">
      <w:pPr>
        <w:tabs>
          <w:tab w:val="left" w:pos="851"/>
          <w:tab w:val="left" w:pos="1134"/>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02FDF">
        <w:rPr>
          <w:rFonts w:ascii="Times New Roman" w:hAnsi="Times New Roman" w:cs="Times New Roman"/>
          <w:sz w:val="28"/>
          <w:szCs w:val="28"/>
          <w:lang w:val="uk-UA"/>
        </w:rPr>
        <w:t> </w:t>
      </w:r>
      <w:r w:rsidR="00902FDF" w:rsidRPr="00A950A5">
        <w:rPr>
          <w:rFonts w:ascii="Times New Roman" w:hAnsi="Times New Roman" w:cs="Times New Roman"/>
          <w:sz w:val="28"/>
          <w:szCs w:val="28"/>
          <w:lang w:val="uk-UA"/>
        </w:rPr>
        <w:t>Відомості щодо порядку підгот</w:t>
      </w:r>
      <w:r w:rsidR="00902FDF">
        <w:rPr>
          <w:rFonts w:ascii="Times New Roman" w:hAnsi="Times New Roman" w:cs="Times New Roman"/>
          <w:sz w:val="28"/>
          <w:szCs w:val="28"/>
          <w:lang w:val="uk-UA"/>
        </w:rPr>
        <w:t xml:space="preserve">овки та внесення на розгляд </w:t>
      </w:r>
      <w:proofErr w:type="spellStart"/>
      <w:r w:rsidR="00902FDF">
        <w:rPr>
          <w:rFonts w:ascii="Times New Roman" w:hAnsi="Times New Roman" w:cs="Times New Roman"/>
          <w:sz w:val="28"/>
          <w:szCs w:val="28"/>
          <w:lang w:val="uk-UA"/>
        </w:rPr>
        <w:t>проє</w:t>
      </w:r>
      <w:r w:rsidR="00902FDF" w:rsidRPr="00A950A5">
        <w:rPr>
          <w:rFonts w:ascii="Times New Roman" w:hAnsi="Times New Roman" w:cs="Times New Roman"/>
          <w:sz w:val="28"/>
          <w:szCs w:val="28"/>
          <w:lang w:val="uk-UA"/>
        </w:rPr>
        <w:t>ктів</w:t>
      </w:r>
      <w:proofErr w:type="spellEnd"/>
      <w:r w:rsidR="00902FDF" w:rsidRPr="00A950A5">
        <w:rPr>
          <w:rFonts w:ascii="Times New Roman" w:hAnsi="Times New Roman" w:cs="Times New Roman"/>
          <w:sz w:val="28"/>
          <w:szCs w:val="28"/>
          <w:lang w:val="uk-UA"/>
        </w:rPr>
        <w:t xml:space="preserve"> рішень Кабінету Міністр</w:t>
      </w:r>
      <w:r w:rsidR="00902FDF">
        <w:rPr>
          <w:rFonts w:ascii="Times New Roman" w:hAnsi="Times New Roman" w:cs="Times New Roman"/>
          <w:sz w:val="28"/>
          <w:szCs w:val="28"/>
          <w:lang w:val="uk-UA"/>
        </w:rPr>
        <w:t>ів України з питань уточнення (</w:t>
      </w:r>
      <w:r w:rsidR="00902FDF" w:rsidRPr="00A950A5">
        <w:rPr>
          <w:rFonts w:ascii="Times New Roman" w:hAnsi="Times New Roman" w:cs="Times New Roman"/>
          <w:sz w:val="28"/>
          <w:szCs w:val="28"/>
          <w:lang w:val="uk-UA"/>
        </w:rPr>
        <w:t>скасування) мобілізаційних завдань, затвердження номенкл</w:t>
      </w:r>
      <w:r w:rsidR="00A83138">
        <w:rPr>
          <w:rFonts w:ascii="Times New Roman" w:hAnsi="Times New Roman" w:cs="Times New Roman"/>
          <w:sz w:val="28"/>
          <w:szCs w:val="28"/>
          <w:lang w:val="uk-UA"/>
        </w:rPr>
        <w:t>атури і норм накопичення та роз</w:t>
      </w:r>
      <w:r w:rsidR="00902FDF" w:rsidRPr="00A950A5">
        <w:rPr>
          <w:rFonts w:ascii="Times New Roman" w:hAnsi="Times New Roman" w:cs="Times New Roman"/>
          <w:sz w:val="28"/>
          <w:szCs w:val="28"/>
          <w:lang w:val="uk-UA"/>
        </w:rPr>
        <w:t>б</w:t>
      </w:r>
      <w:r w:rsidR="00A83138">
        <w:rPr>
          <w:rFonts w:ascii="Times New Roman" w:hAnsi="Times New Roman" w:cs="Times New Roman"/>
          <w:sz w:val="28"/>
          <w:szCs w:val="28"/>
          <w:lang w:val="uk-UA"/>
        </w:rPr>
        <w:t>ронювання</w:t>
      </w:r>
      <w:r w:rsidR="00902FDF" w:rsidRPr="00A950A5">
        <w:rPr>
          <w:rFonts w:ascii="Times New Roman" w:hAnsi="Times New Roman" w:cs="Times New Roman"/>
          <w:sz w:val="28"/>
          <w:szCs w:val="28"/>
          <w:lang w:val="uk-UA"/>
        </w:rPr>
        <w:t xml:space="preserve"> матеріальних ці</w:t>
      </w:r>
      <w:r w:rsidR="00902FDF">
        <w:rPr>
          <w:rFonts w:ascii="Times New Roman" w:hAnsi="Times New Roman" w:cs="Times New Roman"/>
          <w:sz w:val="28"/>
          <w:szCs w:val="28"/>
          <w:lang w:val="uk-UA"/>
        </w:rPr>
        <w:t>нностей мобілізаційного резерву.</w:t>
      </w:r>
    </w:p>
    <w:p w:rsidR="00902FDF" w:rsidRPr="00A950A5" w:rsidRDefault="00902FDF"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Pr="00A950A5">
        <w:rPr>
          <w:rFonts w:ascii="Times New Roman" w:hAnsi="Times New Roman" w:cs="Times New Roman"/>
          <w:sz w:val="28"/>
          <w:szCs w:val="28"/>
          <w:lang w:val="uk-UA"/>
        </w:rPr>
        <w:t>Відомості про заходи, передбачені для забезпечення сталого функціонування підприємств, установ, організацій, які не задіяні в особ</w:t>
      </w:r>
      <w:r>
        <w:rPr>
          <w:rFonts w:ascii="Times New Roman" w:hAnsi="Times New Roman" w:cs="Times New Roman"/>
          <w:sz w:val="28"/>
          <w:szCs w:val="28"/>
          <w:lang w:val="uk-UA"/>
        </w:rPr>
        <w:t>лив</w:t>
      </w:r>
      <w:r w:rsidRPr="00A950A5">
        <w:rPr>
          <w:rFonts w:ascii="Times New Roman" w:hAnsi="Times New Roman" w:cs="Times New Roman"/>
          <w:sz w:val="28"/>
          <w:szCs w:val="28"/>
          <w:lang w:val="uk-UA"/>
        </w:rPr>
        <w:t>ий період у виробництві озброєння, боєприпасів, військової техніки, спеціальних ко</w:t>
      </w:r>
      <w:r>
        <w:rPr>
          <w:rFonts w:ascii="Times New Roman" w:hAnsi="Times New Roman" w:cs="Times New Roman"/>
          <w:sz w:val="28"/>
          <w:szCs w:val="28"/>
          <w:lang w:val="uk-UA"/>
        </w:rPr>
        <w:t>мплектуючих виробів до них.</w:t>
      </w:r>
    </w:p>
    <w:p w:rsidR="00902FDF" w:rsidRPr="00A950A5" w:rsidRDefault="00902FDF" w:rsidP="00902FDF">
      <w:pPr>
        <w:tabs>
          <w:tab w:val="left" w:pos="1134"/>
          <w:tab w:val="left" w:pos="1276"/>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4. </w:t>
      </w:r>
      <w:r w:rsidRPr="00A950A5">
        <w:rPr>
          <w:rFonts w:ascii="Times New Roman" w:hAnsi="Times New Roman" w:cs="Times New Roman"/>
          <w:sz w:val="28"/>
          <w:szCs w:val="28"/>
          <w:lang w:val="uk-UA"/>
        </w:rPr>
        <w:t>Відо</w:t>
      </w:r>
      <w:r>
        <w:rPr>
          <w:rFonts w:ascii="Times New Roman" w:hAnsi="Times New Roman" w:cs="Times New Roman"/>
          <w:sz w:val="28"/>
          <w:szCs w:val="28"/>
          <w:lang w:val="uk-UA"/>
        </w:rPr>
        <w:t>мості про військовозобов’язаних</w:t>
      </w:r>
      <w:r w:rsidRPr="00A950A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заброньованих </w:t>
      </w:r>
      <w:r w:rsidRPr="00A950A5">
        <w:rPr>
          <w:rFonts w:ascii="Times New Roman" w:hAnsi="Times New Roman" w:cs="Times New Roman"/>
          <w:sz w:val="28"/>
          <w:szCs w:val="28"/>
          <w:lang w:val="uk-UA"/>
        </w:rPr>
        <w:t xml:space="preserve">за </w:t>
      </w:r>
      <w:proofErr w:type="spellStart"/>
      <w:r w:rsidRPr="00A950A5">
        <w:rPr>
          <w:rFonts w:ascii="Times New Roman" w:hAnsi="Times New Roman" w:cs="Times New Roman"/>
          <w:sz w:val="28"/>
          <w:szCs w:val="28"/>
          <w:lang w:val="uk-UA"/>
        </w:rPr>
        <w:t>Укртрансбезпекою</w:t>
      </w:r>
      <w:proofErr w:type="spellEnd"/>
      <w:r w:rsidRPr="00A950A5">
        <w:rPr>
          <w:rFonts w:ascii="Times New Roman" w:hAnsi="Times New Roman" w:cs="Times New Roman"/>
          <w:sz w:val="28"/>
          <w:szCs w:val="28"/>
          <w:lang w:val="uk-UA"/>
        </w:rPr>
        <w:t>, які не задіяні в особ</w:t>
      </w:r>
      <w:r>
        <w:rPr>
          <w:rFonts w:ascii="Times New Roman" w:hAnsi="Times New Roman" w:cs="Times New Roman"/>
          <w:sz w:val="28"/>
          <w:szCs w:val="28"/>
          <w:lang w:val="uk-UA"/>
        </w:rPr>
        <w:t>лив</w:t>
      </w:r>
      <w:r w:rsidRPr="00A950A5">
        <w:rPr>
          <w:rFonts w:ascii="Times New Roman" w:hAnsi="Times New Roman" w:cs="Times New Roman"/>
          <w:sz w:val="28"/>
          <w:szCs w:val="28"/>
          <w:lang w:val="uk-UA"/>
        </w:rPr>
        <w:t>ий</w:t>
      </w:r>
      <w:r>
        <w:rPr>
          <w:rFonts w:ascii="Times New Roman" w:hAnsi="Times New Roman" w:cs="Times New Roman"/>
          <w:sz w:val="28"/>
          <w:szCs w:val="28"/>
          <w:lang w:val="uk-UA"/>
        </w:rPr>
        <w:t xml:space="preserve"> період у виробництві озброєння</w:t>
      </w:r>
      <w:r w:rsidRPr="00A950A5">
        <w:rPr>
          <w:rFonts w:ascii="Times New Roman" w:hAnsi="Times New Roman" w:cs="Times New Roman"/>
          <w:sz w:val="28"/>
          <w:szCs w:val="28"/>
          <w:lang w:val="uk-UA"/>
        </w:rPr>
        <w:t>, боєприпасів, військової техніки, спеціальни</w:t>
      </w:r>
      <w:r>
        <w:rPr>
          <w:rFonts w:ascii="Times New Roman" w:hAnsi="Times New Roman" w:cs="Times New Roman"/>
          <w:sz w:val="28"/>
          <w:szCs w:val="28"/>
          <w:lang w:val="uk-UA"/>
        </w:rPr>
        <w:t>х комплектуючих виробів до них.</w:t>
      </w:r>
    </w:p>
    <w:p w:rsidR="00902FDF" w:rsidRPr="00A950A5"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5. Відомості </w:t>
      </w:r>
      <w:r w:rsidRPr="00A950A5">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стан мобілізаційної готовності, </w:t>
      </w:r>
      <w:r w:rsidRPr="00A950A5">
        <w:rPr>
          <w:rFonts w:ascii="Times New Roman" w:hAnsi="Times New Roman" w:cs="Times New Roman"/>
          <w:sz w:val="28"/>
          <w:szCs w:val="28"/>
          <w:lang w:val="uk-UA"/>
        </w:rPr>
        <w:t xml:space="preserve">мобілізаційної підготовки, які не задіяні в </w:t>
      </w:r>
      <w:r>
        <w:rPr>
          <w:rFonts w:ascii="Times New Roman" w:hAnsi="Times New Roman" w:cs="Times New Roman"/>
          <w:sz w:val="28"/>
          <w:szCs w:val="28"/>
          <w:lang w:val="uk-UA"/>
        </w:rPr>
        <w:t>особливий період у виробництві озброєння</w:t>
      </w:r>
      <w:r w:rsidRPr="00A950A5">
        <w:rPr>
          <w:rFonts w:ascii="Times New Roman" w:hAnsi="Times New Roman" w:cs="Times New Roman"/>
          <w:sz w:val="28"/>
          <w:szCs w:val="28"/>
          <w:lang w:val="uk-UA"/>
        </w:rPr>
        <w:t xml:space="preserve">, боєприпасів, </w:t>
      </w:r>
      <w:r>
        <w:rPr>
          <w:rFonts w:ascii="Times New Roman" w:hAnsi="Times New Roman" w:cs="Times New Roman"/>
          <w:sz w:val="28"/>
          <w:szCs w:val="28"/>
          <w:lang w:val="uk-UA"/>
        </w:rPr>
        <w:t>військової техніки</w:t>
      </w:r>
      <w:r w:rsidRPr="00A950A5">
        <w:rPr>
          <w:rFonts w:ascii="Times New Roman" w:hAnsi="Times New Roman" w:cs="Times New Roman"/>
          <w:sz w:val="28"/>
          <w:szCs w:val="28"/>
          <w:lang w:val="uk-UA"/>
        </w:rPr>
        <w:t>, спеціальн</w:t>
      </w:r>
      <w:r>
        <w:rPr>
          <w:rFonts w:ascii="Times New Roman" w:hAnsi="Times New Roman" w:cs="Times New Roman"/>
          <w:sz w:val="28"/>
          <w:szCs w:val="28"/>
          <w:lang w:val="uk-UA"/>
        </w:rPr>
        <w:t>их комплектуючих виробів до них.</w:t>
      </w:r>
    </w:p>
    <w:p w:rsidR="00902FDF" w:rsidRPr="00A950A5"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Pr="00A950A5">
        <w:rPr>
          <w:rFonts w:ascii="Times New Roman" w:hAnsi="Times New Roman" w:cs="Times New Roman"/>
          <w:sz w:val="28"/>
          <w:szCs w:val="28"/>
          <w:lang w:val="uk-UA"/>
        </w:rPr>
        <w:t>Відомості щодо методичного та інформаційного забезпечення розроблення мобіліза</w:t>
      </w:r>
      <w:r>
        <w:rPr>
          <w:rFonts w:ascii="Times New Roman" w:hAnsi="Times New Roman" w:cs="Times New Roman"/>
          <w:sz w:val="28"/>
          <w:szCs w:val="28"/>
          <w:lang w:val="uk-UA"/>
        </w:rPr>
        <w:t>ційних планів.</w:t>
      </w:r>
    </w:p>
    <w:p w:rsidR="00902FDF" w:rsidRPr="00A950A5"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Pr="00A950A5">
        <w:rPr>
          <w:rFonts w:ascii="Times New Roman" w:hAnsi="Times New Roman" w:cs="Times New Roman"/>
          <w:sz w:val="28"/>
          <w:szCs w:val="28"/>
          <w:lang w:val="uk-UA"/>
        </w:rPr>
        <w:t>Відомості про викона</w:t>
      </w:r>
      <w:r>
        <w:rPr>
          <w:rFonts w:ascii="Times New Roman" w:hAnsi="Times New Roman" w:cs="Times New Roman"/>
          <w:sz w:val="28"/>
          <w:szCs w:val="28"/>
          <w:lang w:val="uk-UA"/>
        </w:rPr>
        <w:t>ння законів, інших нормативно-</w:t>
      </w:r>
      <w:r w:rsidRPr="00A950A5">
        <w:rPr>
          <w:rFonts w:ascii="Times New Roman" w:hAnsi="Times New Roman" w:cs="Times New Roman"/>
          <w:sz w:val="28"/>
          <w:szCs w:val="28"/>
          <w:lang w:val="uk-UA"/>
        </w:rPr>
        <w:t>правових актів з питань мобілізац</w:t>
      </w:r>
      <w:r>
        <w:rPr>
          <w:rFonts w:ascii="Times New Roman" w:hAnsi="Times New Roman" w:cs="Times New Roman"/>
          <w:sz w:val="28"/>
          <w:szCs w:val="28"/>
          <w:lang w:val="uk-UA"/>
        </w:rPr>
        <w:t>ійної підготовки та мобілізації.</w:t>
      </w:r>
    </w:p>
    <w:p w:rsidR="00902FDF" w:rsidRPr="00A950A5"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Pr="00A950A5">
        <w:rPr>
          <w:rFonts w:ascii="Times New Roman" w:hAnsi="Times New Roman" w:cs="Times New Roman"/>
          <w:sz w:val="28"/>
          <w:szCs w:val="28"/>
          <w:lang w:val="uk-UA"/>
        </w:rPr>
        <w:t>Відомості про довгострокові та річні прог</w:t>
      </w:r>
      <w:r>
        <w:rPr>
          <w:rFonts w:ascii="Times New Roman" w:hAnsi="Times New Roman" w:cs="Times New Roman"/>
          <w:sz w:val="28"/>
          <w:szCs w:val="28"/>
          <w:lang w:val="uk-UA"/>
        </w:rPr>
        <w:t>рами мобілізаційної підготовки.</w:t>
      </w:r>
    </w:p>
    <w:p w:rsidR="00902FDF" w:rsidRPr="006158F9"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Pr="006158F9">
        <w:rPr>
          <w:rFonts w:ascii="Times New Roman" w:hAnsi="Times New Roman" w:cs="Times New Roman"/>
          <w:sz w:val="28"/>
          <w:szCs w:val="28"/>
          <w:lang w:val="uk-UA"/>
        </w:rPr>
        <w:t>Відомості про заходи мобілізаційної підготовки та мобілізаційного плану щодо життєзабезпечення насе</w:t>
      </w:r>
      <w:r>
        <w:rPr>
          <w:rFonts w:ascii="Times New Roman" w:hAnsi="Times New Roman" w:cs="Times New Roman"/>
          <w:sz w:val="28"/>
          <w:szCs w:val="28"/>
          <w:lang w:val="uk-UA"/>
        </w:rPr>
        <w:t>лення в особливий період.</w:t>
      </w:r>
      <w:r w:rsidRPr="006158F9">
        <w:rPr>
          <w:rFonts w:ascii="Times New Roman" w:hAnsi="Times New Roman" w:cs="Times New Roman"/>
          <w:sz w:val="28"/>
          <w:szCs w:val="28"/>
          <w:lang w:val="uk-UA"/>
        </w:rPr>
        <w:t xml:space="preserve"> </w:t>
      </w:r>
    </w:p>
    <w:p w:rsidR="00902FDF" w:rsidRPr="006158F9" w:rsidRDefault="00902FDF" w:rsidP="00902FDF">
      <w:pPr>
        <w:tabs>
          <w:tab w:val="left" w:pos="1134"/>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9648B">
        <w:rPr>
          <w:rFonts w:ascii="Times New Roman" w:hAnsi="Times New Roman" w:cs="Times New Roman"/>
          <w:sz w:val="28"/>
          <w:szCs w:val="28"/>
          <w:lang w:val="uk-UA"/>
        </w:rPr>
        <w:t>0</w:t>
      </w:r>
      <w:r>
        <w:rPr>
          <w:rFonts w:ascii="Times New Roman" w:hAnsi="Times New Roman" w:cs="Times New Roman"/>
          <w:sz w:val="28"/>
          <w:szCs w:val="28"/>
          <w:lang w:val="uk-UA"/>
        </w:rPr>
        <w:t>. </w:t>
      </w:r>
      <w:r w:rsidRPr="006158F9">
        <w:rPr>
          <w:rFonts w:ascii="Times New Roman" w:hAnsi="Times New Roman" w:cs="Times New Roman"/>
          <w:sz w:val="28"/>
          <w:szCs w:val="28"/>
          <w:lang w:val="uk-UA"/>
        </w:rPr>
        <w:t xml:space="preserve">Відомості про потребу в асигнуваннях і фактичні фінансові витрати на мобілізаційну підготовку в </w:t>
      </w:r>
      <w:proofErr w:type="spellStart"/>
      <w:r w:rsidRPr="006158F9">
        <w:rPr>
          <w:rFonts w:ascii="Times New Roman" w:hAnsi="Times New Roman" w:cs="Times New Roman"/>
          <w:sz w:val="28"/>
          <w:szCs w:val="28"/>
          <w:lang w:val="uk-UA"/>
        </w:rPr>
        <w:t>Укртрансбезпеці</w:t>
      </w:r>
      <w:proofErr w:type="spellEnd"/>
      <w:r w:rsidRPr="006158F9">
        <w:rPr>
          <w:rFonts w:ascii="Times New Roman" w:hAnsi="Times New Roman" w:cs="Times New Roman"/>
          <w:sz w:val="28"/>
          <w:szCs w:val="28"/>
          <w:lang w:val="uk-UA"/>
        </w:rPr>
        <w:t>.</w:t>
      </w:r>
    </w:p>
    <w:p w:rsidR="00902FDF" w:rsidRDefault="00902FDF" w:rsidP="00902FDF">
      <w:pPr>
        <w:pStyle w:val="a3"/>
        <w:ind w:left="420" w:firstLine="567"/>
        <w:jc w:val="both"/>
        <w:rPr>
          <w:rFonts w:ascii="Times New Roman" w:hAnsi="Times New Roman" w:cs="Times New Roman"/>
          <w:sz w:val="28"/>
          <w:szCs w:val="28"/>
          <w:lang w:val="uk-UA"/>
        </w:rPr>
      </w:pPr>
    </w:p>
    <w:p w:rsidR="00902FDF" w:rsidRPr="009D7C1A" w:rsidRDefault="00902FDF" w:rsidP="00535B25">
      <w:pPr>
        <w:ind w:left="360"/>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w:t>
      </w:r>
      <w:r w:rsidR="00A02781">
        <w:rPr>
          <w:rFonts w:ascii="Times New Roman" w:hAnsi="Times New Roman" w:cs="Times New Roman"/>
          <w:b/>
          <w:sz w:val="28"/>
          <w:szCs w:val="28"/>
          <w:lang w:val="uk-UA"/>
        </w:rPr>
        <w:t>Відомості</w:t>
      </w:r>
      <w:r w:rsidRPr="009D7C1A">
        <w:rPr>
          <w:rFonts w:ascii="Times New Roman" w:hAnsi="Times New Roman" w:cs="Times New Roman"/>
          <w:b/>
          <w:sz w:val="28"/>
          <w:szCs w:val="28"/>
          <w:lang w:val="uk-UA"/>
        </w:rPr>
        <w:t xml:space="preserve"> </w:t>
      </w:r>
      <w:r w:rsidR="00A02781">
        <w:rPr>
          <w:rFonts w:ascii="Times New Roman" w:hAnsi="Times New Roman" w:cs="Times New Roman"/>
          <w:b/>
          <w:sz w:val="28"/>
          <w:szCs w:val="28"/>
          <w:lang w:val="uk-UA"/>
        </w:rPr>
        <w:t>у сфері</w:t>
      </w:r>
      <w:r>
        <w:rPr>
          <w:rFonts w:ascii="Times New Roman" w:hAnsi="Times New Roman" w:cs="Times New Roman"/>
          <w:b/>
          <w:sz w:val="28"/>
          <w:szCs w:val="28"/>
          <w:lang w:val="uk-UA"/>
        </w:rPr>
        <w:t xml:space="preserve"> охорони </w:t>
      </w:r>
      <w:r w:rsidR="00681CCD">
        <w:rPr>
          <w:rFonts w:ascii="Times New Roman" w:hAnsi="Times New Roman" w:cs="Times New Roman"/>
          <w:b/>
          <w:sz w:val="28"/>
          <w:szCs w:val="28"/>
          <w:lang w:val="uk-UA"/>
        </w:rPr>
        <w:t xml:space="preserve">державної таємниці </w:t>
      </w:r>
      <w:r>
        <w:rPr>
          <w:rFonts w:ascii="Times New Roman" w:hAnsi="Times New Roman" w:cs="Times New Roman"/>
          <w:b/>
          <w:sz w:val="28"/>
          <w:szCs w:val="28"/>
          <w:lang w:val="uk-UA"/>
        </w:rPr>
        <w:t xml:space="preserve">та технічного захисту інформації </w:t>
      </w:r>
    </w:p>
    <w:p w:rsidR="00535B25" w:rsidRDefault="00535B25" w:rsidP="00535B25">
      <w:pPr>
        <w:spacing w:after="0"/>
        <w:ind w:firstLine="567"/>
        <w:contextualSpacing/>
        <w:jc w:val="both"/>
        <w:rPr>
          <w:rFonts w:ascii="Times New Roman" w:hAnsi="Times New Roman" w:cs="Times New Roman"/>
          <w:sz w:val="28"/>
          <w:szCs w:val="28"/>
          <w:lang w:val="uk-UA"/>
        </w:rPr>
      </w:pPr>
    </w:p>
    <w:p w:rsidR="00A02781" w:rsidRDefault="00153B16" w:rsidP="00535B25">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02781">
        <w:rPr>
          <w:rFonts w:ascii="Times New Roman" w:hAnsi="Times New Roman" w:cs="Times New Roman"/>
          <w:sz w:val="28"/>
          <w:szCs w:val="28"/>
          <w:lang w:val="uk-UA"/>
        </w:rPr>
        <w:t>. Організацію та фактичний стан забезпечення охорони державної таємниці, за винятком відомостей, які віднесені до державної таємниці:</w:t>
      </w:r>
    </w:p>
    <w:p w:rsidR="00902FDF" w:rsidRPr="00820993" w:rsidRDefault="00153B16" w:rsidP="00535B25">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02FDF">
        <w:rPr>
          <w:rFonts w:ascii="Times New Roman" w:hAnsi="Times New Roman" w:cs="Times New Roman"/>
          <w:sz w:val="28"/>
          <w:szCs w:val="28"/>
          <w:lang w:val="uk-UA"/>
        </w:rPr>
        <w:t> </w:t>
      </w:r>
      <w:r w:rsidR="0076025E">
        <w:rPr>
          <w:rFonts w:ascii="Times New Roman" w:hAnsi="Times New Roman" w:cs="Times New Roman"/>
          <w:sz w:val="28"/>
          <w:szCs w:val="28"/>
          <w:lang w:val="uk-UA"/>
        </w:rPr>
        <w:t>п</w:t>
      </w:r>
      <w:r w:rsidR="00902FDF" w:rsidRPr="00820993">
        <w:rPr>
          <w:rFonts w:ascii="Times New Roman" w:hAnsi="Times New Roman" w:cs="Times New Roman"/>
          <w:sz w:val="28"/>
          <w:szCs w:val="28"/>
          <w:lang w:val="uk-UA"/>
        </w:rPr>
        <w:t>ерелік посад державних службовців, перебування на яких потребує оформлення допуску до державної таємниці</w:t>
      </w:r>
      <w:r w:rsidR="00902FDF">
        <w:rPr>
          <w:rFonts w:ascii="Times New Roman" w:hAnsi="Times New Roman" w:cs="Times New Roman"/>
          <w:sz w:val="28"/>
          <w:szCs w:val="28"/>
          <w:lang w:val="uk-UA"/>
        </w:rPr>
        <w:t>.</w:t>
      </w:r>
    </w:p>
    <w:p w:rsidR="00902FDF" w:rsidRPr="00820993" w:rsidRDefault="00902FDF" w:rsidP="00535B25">
      <w:pPr>
        <w:spacing w:after="0"/>
        <w:ind w:firstLine="567"/>
        <w:contextualSpacing/>
        <w:jc w:val="both"/>
        <w:rPr>
          <w:rFonts w:ascii="Times New Roman" w:hAnsi="Times New Roman" w:cs="Times New Roman"/>
          <w:sz w:val="28"/>
          <w:szCs w:val="28"/>
          <w:lang w:val="uk-UA"/>
        </w:rPr>
      </w:pPr>
      <w:r w:rsidRPr="00820993">
        <w:rPr>
          <w:rFonts w:ascii="Times New Roman" w:hAnsi="Times New Roman" w:cs="Times New Roman"/>
          <w:sz w:val="28"/>
          <w:szCs w:val="28"/>
          <w:lang w:val="uk-UA"/>
        </w:rPr>
        <w:t>2</w:t>
      </w:r>
      <w:r w:rsidR="00153B16">
        <w:rPr>
          <w:rFonts w:ascii="Times New Roman" w:hAnsi="Times New Roman" w:cs="Times New Roman"/>
          <w:sz w:val="28"/>
          <w:szCs w:val="28"/>
          <w:lang w:val="uk-UA"/>
        </w:rPr>
        <w:t>)</w:t>
      </w:r>
      <w:r>
        <w:rPr>
          <w:rFonts w:ascii="Times New Roman" w:hAnsi="Times New Roman" w:cs="Times New Roman"/>
          <w:sz w:val="28"/>
          <w:szCs w:val="28"/>
          <w:lang w:val="uk-UA"/>
        </w:rPr>
        <w:t> </w:t>
      </w:r>
      <w:r w:rsidR="0076025E">
        <w:rPr>
          <w:rFonts w:ascii="Times New Roman" w:hAnsi="Times New Roman" w:cs="Times New Roman"/>
          <w:sz w:val="28"/>
          <w:szCs w:val="28"/>
          <w:lang w:val="uk-UA"/>
        </w:rPr>
        <w:t>в</w:t>
      </w:r>
      <w:r w:rsidRPr="00820993">
        <w:rPr>
          <w:rFonts w:ascii="Times New Roman" w:hAnsi="Times New Roman" w:cs="Times New Roman"/>
          <w:sz w:val="28"/>
          <w:szCs w:val="28"/>
          <w:lang w:val="uk-UA"/>
        </w:rPr>
        <w:t>ідо</w:t>
      </w:r>
      <w:r>
        <w:rPr>
          <w:rFonts w:ascii="Times New Roman" w:hAnsi="Times New Roman" w:cs="Times New Roman"/>
          <w:sz w:val="28"/>
          <w:szCs w:val="28"/>
          <w:lang w:val="uk-UA"/>
        </w:rPr>
        <w:t>мос</w:t>
      </w:r>
      <w:r w:rsidRPr="00820993">
        <w:rPr>
          <w:rFonts w:ascii="Times New Roman" w:hAnsi="Times New Roman" w:cs="Times New Roman"/>
          <w:sz w:val="28"/>
          <w:szCs w:val="28"/>
          <w:lang w:val="uk-UA"/>
        </w:rPr>
        <w:t>ті що містяться у документах, щодо надання або скасування державними службовцям</w:t>
      </w:r>
      <w:r>
        <w:rPr>
          <w:rFonts w:ascii="Times New Roman" w:hAnsi="Times New Roman" w:cs="Times New Roman"/>
          <w:sz w:val="28"/>
          <w:szCs w:val="28"/>
          <w:lang w:val="uk-UA"/>
        </w:rPr>
        <w:t>и допуску до державної таємниці.</w:t>
      </w:r>
    </w:p>
    <w:p w:rsidR="00902FDF" w:rsidRPr="00820993" w:rsidRDefault="00902FDF" w:rsidP="00535B25">
      <w:pPr>
        <w:spacing w:after="0"/>
        <w:ind w:firstLine="567"/>
        <w:contextualSpacing/>
        <w:jc w:val="both"/>
        <w:rPr>
          <w:rFonts w:ascii="Times New Roman" w:hAnsi="Times New Roman" w:cs="Times New Roman"/>
          <w:sz w:val="28"/>
          <w:szCs w:val="28"/>
          <w:lang w:val="uk-UA"/>
        </w:rPr>
      </w:pPr>
      <w:r w:rsidRPr="00820993">
        <w:rPr>
          <w:rFonts w:ascii="Times New Roman" w:hAnsi="Times New Roman" w:cs="Times New Roman"/>
          <w:sz w:val="28"/>
          <w:szCs w:val="28"/>
          <w:lang w:val="uk-UA"/>
        </w:rPr>
        <w:t>3</w:t>
      </w:r>
      <w:r w:rsidR="00153B16">
        <w:rPr>
          <w:rFonts w:ascii="Times New Roman" w:hAnsi="Times New Roman" w:cs="Times New Roman"/>
          <w:sz w:val="28"/>
          <w:szCs w:val="28"/>
          <w:lang w:val="uk-UA"/>
        </w:rPr>
        <w:t>)</w:t>
      </w:r>
      <w:r>
        <w:rPr>
          <w:rFonts w:ascii="Times New Roman" w:hAnsi="Times New Roman" w:cs="Times New Roman"/>
          <w:sz w:val="28"/>
          <w:szCs w:val="28"/>
          <w:lang w:val="uk-UA"/>
        </w:rPr>
        <w:t> </w:t>
      </w:r>
      <w:r w:rsidR="0076025E">
        <w:rPr>
          <w:rFonts w:ascii="Times New Roman" w:hAnsi="Times New Roman" w:cs="Times New Roman"/>
          <w:sz w:val="28"/>
          <w:szCs w:val="28"/>
          <w:lang w:val="uk-UA"/>
        </w:rPr>
        <w:t>в</w:t>
      </w:r>
      <w:r w:rsidRPr="00820993">
        <w:rPr>
          <w:rFonts w:ascii="Times New Roman" w:hAnsi="Times New Roman" w:cs="Times New Roman"/>
          <w:sz w:val="28"/>
          <w:szCs w:val="28"/>
          <w:lang w:val="uk-UA"/>
        </w:rPr>
        <w:t>ідомостей п</w:t>
      </w:r>
      <w:r>
        <w:rPr>
          <w:rFonts w:ascii="Times New Roman" w:hAnsi="Times New Roman" w:cs="Times New Roman"/>
          <w:sz w:val="28"/>
          <w:szCs w:val="28"/>
          <w:lang w:val="uk-UA"/>
        </w:rPr>
        <w:t>ро результати контролю з окреми</w:t>
      </w:r>
      <w:r w:rsidRPr="00820993">
        <w:rPr>
          <w:rFonts w:ascii="Times New Roman" w:hAnsi="Times New Roman" w:cs="Times New Roman"/>
          <w:sz w:val="28"/>
          <w:szCs w:val="28"/>
          <w:lang w:val="uk-UA"/>
        </w:rPr>
        <w:t xml:space="preserve">х питань стану </w:t>
      </w:r>
      <w:proofErr w:type="spellStart"/>
      <w:r w:rsidRPr="00820993">
        <w:rPr>
          <w:rFonts w:ascii="Times New Roman" w:hAnsi="Times New Roman" w:cs="Times New Roman"/>
          <w:sz w:val="28"/>
          <w:szCs w:val="28"/>
          <w:lang w:val="uk-UA"/>
        </w:rPr>
        <w:t>режимно</w:t>
      </w:r>
      <w:proofErr w:type="spellEnd"/>
      <w:r w:rsidRPr="00820993">
        <w:rPr>
          <w:rFonts w:ascii="Times New Roman" w:hAnsi="Times New Roman" w:cs="Times New Roman"/>
          <w:sz w:val="28"/>
          <w:szCs w:val="28"/>
          <w:lang w:val="uk-UA"/>
        </w:rPr>
        <w:t>-секретної діяльності за винятком інформації, що становить державну таємницю</w:t>
      </w:r>
      <w:r>
        <w:rPr>
          <w:rFonts w:ascii="Times New Roman" w:hAnsi="Times New Roman" w:cs="Times New Roman"/>
          <w:sz w:val="28"/>
          <w:szCs w:val="28"/>
          <w:lang w:val="uk-UA"/>
        </w:rPr>
        <w:t>.</w:t>
      </w:r>
    </w:p>
    <w:p w:rsidR="00902FDF" w:rsidRDefault="00902FDF" w:rsidP="00535B25">
      <w:pPr>
        <w:spacing w:after="0"/>
        <w:ind w:firstLine="567"/>
        <w:contextualSpacing/>
        <w:jc w:val="both"/>
        <w:rPr>
          <w:rFonts w:ascii="Times New Roman" w:hAnsi="Times New Roman" w:cs="Times New Roman"/>
          <w:sz w:val="28"/>
          <w:szCs w:val="28"/>
          <w:lang w:val="uk-UA"/>
        </w:rPr>
      </w:pPr>
      <w:r w:rsidRPr="00820993">
        <w:rPr>
          <w:rFonts w:ascii="Times New Roman" w:hAnsi="Times New Roman" w:cs="Times New Roman"/>
          <w:sz w:val="28"/>
          <w:szCs w:val="28"/>
          <w:lang w:val="uk-UA"/>
        </w:rPr>
        <w:t>4</w:t>
      </w:r>
      <w:r w:rsidR="00153B16">
        <w:rPr>
          <w:rFonts w:ascii="Times New Roman" w:hAnsi="Times New Roman" w:cs="Times New Roman"/>
          <w:sz w:val="28"/>
          <w:szCs w:val="28"/>
          <w:lang w:val="uk-UA"/>
        </w:rPr>
        <w:t>)</w:t>
      </w:r>
      <w:r>
        <w:rPr>
          <w:rFonts w:ascii="Times New Roman" w:hAnsi="Times New Roman" w:cs="Times New Roman"/>
          <w:sz w:val="28"/>
          <w:szCs w:val="28"/>
          <w:lang w:val="uk-UA"/>
        </w:rPr>
        <w:t> </w:t>
      </w:r>
      <w:r w:rsidR="0076025E">
        <w:rPr>
          <w:rFonts w:ascii="Times New Roman" w:hAnsi="Times New Roman" w:cs="Times New Roman"/>
          <w:sz w:val="28"/>
          <w:szCs w:val="28"/>
          <w:lang w:val="uk-UA"/>
        </w:rPr>
        <w:t>о</w:t>
      </w:r>
      <w:r w:rsidR="00A02781">
        <w:rPr>
          <w:rFonts w:ascii="Times New Roman" w:hAnsi="Times New Roman" w:cs="Times New Roman"/>
          <w:sz w:val="28"/>
          <w:szCs w:val="28"/>
          <w:lang w:val="uk-UA"/>
        </w:rPr>
        <w:t>бладнання режимних приміщень та їх місце розташування.</w:t>
      </w:r>
    </w:p>
    <w:p w:rsidR="00A02781" w:rsidRDefault="00A02781" w:rsidP="00535B25">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153B16">
        <w:rPr>
          <w:rFonts w:ascii="Times New Roman" w:hAnsi="Times New Roman" w:cs="Times New Roman"/>
          <w:sz w:val="28"/>
          <w:szCs w:val="28"/>
          <w:lang w:val="uk-UA"/>
        </w:rPr>
        <w:t>)</w:t>
      </w:r>
      <w:r w:rsidR="0076025E">
        <w:rPr>
          <w:rFonts w:ascii="Times New Roman" w:hAnsi="Times New Roman" w:cs="Times New Roman"/>
          <w:sz w:val="28"/>
          <w:szCs w:val="28"/>
          <w:lang w:val="uk-UA"/>
        </w:rPr>
        <w:t xml:space="preserve"> к</w:t>
      </w:r>
      <w:r>
        <w:rPr>
          <w:rFonts w:ascii="Times New Roman" w:hAnsi="Times New Roman" w:cs="Times New Roman"/>
          <w:sz w:val="28"/>
          <w:szCs w:val="28"/>
          <w:lang w:val="uk-UA"/>
        </w:rPr>
        <w:t>оди (паролі) для взяття під охорону (зняття з-під охорони) режимних об’єктів, принципові схеми їх обладнання та блокування засобами охоронно-пожежної та тривожної сигналізації, способи відключення цих засобів.</w:t>
      </w:r>
    </w:p>
    <w:p w:rsidR="00902FDF" w:rsidRPr="00820993" w:rsidRDefault="00A02781" w:rsidP="00535B25">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6025E">
        <w:rPr>
          <w:rFonts w:ascii="Times New Roman" w:hAnsi="Times New Roman" w:cs="Times New Roman"/>
          <w:sz w:val="28"/>
          <w:szCs w:val="28"/>
          <w:lang w:val="uk-UA"/>
        </w:rPr>
        <w:t>)</w:t>
      </w:r>
      <w:r w:rsidR="00902FDF">
        <w:rPr>
          <w:rFonts w:ascii="Times New Roman" w:hAnsi="Times New Roman" w:cs="Times New Roman"/>
          <w:sz w:val="28"/>
          <w:szCs w:val="28"/>
          <w:lang w:val="uk-UA"/>
        </w:rPr>
        <w:t> </w:t>
      </w:r>
      <w:r w:rsidR="0076025E">
        <w:rPr>
          <w:rFonts w:ascii="Times New Roman" w:hAnsi="Times New Roman" w:cs="Times New Roman"/>
          <w:sz w:val="28"/>
          <w:szCs w:val="28"/>
          <w:lang w:val="uk-UA"/>
        </w:rPr>
        <w:t>в</w:t>
      </w:r>
      <w:r w:rsidR="00902FDF">
        <w:rPr>
          <w:rFonts w:ascii="Times New Roman" w:hAnsi="Times New Roman" w:cs="Times New Roman"/>
          <w:sz w:val="28"/>
          <w:szCs w:val="28"/>
          <w:lang w:val="uk-UA"/>
        </w:rPr>
        <w:t xml:space="preserve">ідомості про реальну (фактичну) обізнаність громадянина </w:t>
      </w:r>
      <w:r>
        <w:rPr>
          <w:rFonts w:ascii="Times New Roman" w:hAnsi="Times New Roman" w:cs="Times New Roman"/>
          <w:sz w:val="28"/>
          <w:szCs w:val="28"/>
          <w:lang w:val="uk-UA"/>
        </w:rPr>
        <w:t>з відомостями</w:t>
      </w:r>
      <w:r w:rsidR="00902FDF">
        <w:rPr>
          <w:rFonts w:ascii="Times New Roman" w:hAnsi="Times New Roman" w:cs="Times New Roman"/>
          <w:sz w:val="28"/>
          <w:szCs w:val="28"/>
          <w:lang w:val="uk-UA"/>
        </w:rPr>
        <w:t>, що становлять державну таємницю.</w:t>
      </w:r>
    </w:p>
    <w:p w:rsidR="00902FDF" w:rsidRPr="00820993" w:rsidRDefault="00743CB0"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6025E">
        <w:rPr>
          <w:rFonts w:ascii="Times New Roman" w:hAnsi="Times New Roman" w:cs="Times New Roman"/>
          <w:sz w:val="28"/>
          <w:szCs w:val="28"/>
          <w:lang w:val="uk-UA"/>
        </w:rPr>
        <w:t>) в</w:t>
      </w:r>
      <w:r w:rsidR="00902FDF" w:rsidRPr="00820993">
        <w:rPr>
          <w:rFonts w:ascii="Times New Roman" w:hAnsi="Times New Roman" w:cs="Times New Roman"/>
          <w:sz w:val="28"/>
          <w:szCs w:val="28"/>
          <w:lang w:val="uk-UA"/>
        </w:rPr>
        <w:t xml:space="preserve">ідомості, що містяться в актах </w:t>
      </w:r>
      <w:r>
        <w:rPr>
          <w:rFonts w:ascii="Times New Roman" w:hAnsi="Times New Roman" w:cs="Times New Roman"/>
          <w:sz w:val="28"/>
          <w:szCs w:val="28"/>
          <w:lang w:val="uk-UA"/>
        </w:rPr>
        <w:t xml:space="preserve">перевірки </w:t>
      </w:r>
      <w:proofErr w:type="spellStart"/>
      <w:r>
        <w:rPr>
          <w:rFonts w:ascii="Times New Roman" w:hAnsi="Times New Roman" w:cs="Times New Roman"/>
          <w:sz w:val="28"/>
          <w:szCs w:val="28"/>
          <w:lang w:val="uk-UA"/>
        </w:rPr>
        <w:t>режимно</w:t>
      </w:r>
      <w:proofErr w:type="spellEnd"/>
      <w:r>
        <w:rPr>
          <w:rFonts w:ascii="Times New Roman" w:hAnsi="Times New Roman" w:cs="Times New Roman"/>
          <w:sz w:val="28"/>
          <w:szCs w:val="28"/>
          <w:lang w:val="uk-UA"/>
        </w:rPr>
        <w:t>-секретного органу</w:t>
      </w:r>
      <w:r w:rsidR="00902FDF">
        <w:rPr>
          <w:rFonts w:ascii="Times New Roman" w:hAnsi="Times New Roman" w:cs="Times New Roman"/>
          <w:sz w:val="28"/>
          <w:szCs w:val="28"/>
          <w:lang w:val="uk-UA"/>
        </w:rPr>
        <w:t xml:space="preserve"> та в актах </w:t>
      </w:r>
      <w:r w:rsidR="00902FDF" w:rsidRPr="00820993">
        <w:rPr>
          <w:rFonts w:ascii="Times New Roman" w:hAnsi="Times New Roman" w:cs="Times New Roman"/>
          <w:sz w:val="28"/>
          <w:szCs w:val="28"/>
          <w:lang w:val="uk-UA"/>
        </w:rPr>
        <w:t xml:space="preserve">на знищення </w:t>
      </w:r>
      <w:r>
        <w:rPr>
          <w:rFonts w:ascii="Times New Roman" w:hAnsi="Times New Roman" w:cs="Times New Roman"/>
          <w:sz w:val="28"/>
          <w:szCs w:val="28"/>
          <w:lang w:val="uk-UA"/>
        </w:rPr>
        <w:t>(евакуації) матеріальних носіїв секретної інформації</w:t>
      </w:r>
      <w:r w:rsidR="00902FDF">
        <w:rPr>
          <w:rFonts w:ascii="Times New Roman" w:hAnsi="Times New Roman" w:cs="Times New Roman"/>
          <w:sz w:val="28"/>
          <w:szCs w:val="28"/>
          <w:lang w:val="uk-UA"/>
        </w:rPr>
        <w:t>.</w:t>
      </w:r>
    </w:p>
    <w:p w:rsidR="00681CCD" w:rsidRDefault="00681CCD"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76025E">
        <w:rPr>
          <w:rFonts w:ascii="Times New Roman" w:hAnsi="Times New Roman" w:cs="Times New Roman"/>
          <w:sz w:val="28"/>
          <w:szCs w:val="28"/>
          <w:lang w:val="uk-UA"/>
        </w:rPr>
        <w:t>)</w:t>
      </w:r>
      <w:r>
        <w:rPr>
          <w:rFonts w:ascii="Times New Roman" w:hAnsi="Times New Roman" w:cs="Times New Roman"/>
          <w:sz w:val="28"/>
          <w:szCs w:val="28"/>
          <w:lang w:val="uk-UA"/>
        </w:rPr>
        <w:t> </w:t>
      </w:r>
      <w:r w:rsidR="0076025E">
        <w:rPr>
          <w:rFonts w:ascii="Times New Roman" w:hAnsi="Times New Roman" w:cs="Times New Roman"/>
          <w:sz w:val="28"/>
          <w:szCs w:val="28"/>
          <w:lang w:val="uk-UA"/>
        </w:rPr>
        <w:t>п</w:t>
      </w:r>
      <w:r>
        <w:rPr>
          <w:rFonts w:ascii="Times New Roman" w:hAnsi="Times New Roman" w:cs="Times New Roman"/>
          <w:sz w:val="28"/>
          <w:szCs w:val="28"/>
          <w:lang w:val="uk-UA"/>
        </w:rPr>
        <w:t xml:space="preserve">лани роботи </w:t>
      </w:r>
      <w:proofErr w:type="spellStart"/>
      <w:r>
        <w:rPr>
          <w:rFonts w:ascii="Times New Roman" w:hAnsi="Times New Roman" w:cs="Times New Roman"/>
          <w:sz w:val="28"/>
          <w:szCs w:val="28"/>
          <w:lang w:val="uk-UA"/>
        </w:rPr>
        <w:t>режимно</w:t>
      </w:r>
      <w:proofErr w:type="spellEnd"/>
      <w:r>
        <w:rPr>
          <w:rFonts w:ascii="Times New Roman" w:hAnsi="Times New Roman" w:cs="Times New Roman"/>
          <w:sz w:val="28"/>
          <w:szCs w:val="28"/>
          <w:lang w:val="uk-UA"/>
        </w:rPr>
        <w:t>-секретного органу.</w:t>
      </w:r>
    </w:p>
    <w:p w:rsidR="00902FDF" w:rsidRDefault="0076025E" w:rsidP="0076025E">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В</w:t>
      </w:r>
      <w:r w:rsidR="00902FDF">
        <w:rPr>
          <w:rFonts w:ascii="Times New Roman" w:hAnsi="Times New Roman" w:cs="Times New Roman"/>
          <w:sz w:val="28"/>
          <w:szCs w:val="28"/>
          <w:lang w:val="uk-UA"/>
        </w:rPr>
        <w:t>ідомості про технічний захист інформації з обмеженим доступом щодо:</w:t>
      </w:r>
    </w:p>
    <w:p w:rsidR="00743CB0" w:rsidRDefault="00743CB0"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6025E">
        <w:rPr>
          <w:rFonts w:ascii="Times New Roman" w:hAnsi="Times New Roman" w:cs="Times New Roman"/>
          <w:sz w:val="28"/>
          <w:szCs w:val="28"/>
          <w:lang w:val="uk-UA"/>
        </w:rPr>
        <w:t>) о</w:t>
      </w:r>
      <w:r>
        <w:rPr>
          <w:rFonts w:ascii="Times New Roman" w:hAnsi="Times New Roman" w:cs="Times New Roman"/>
          <w:sz w:val="28"/>
          <w:szCs w:val="28"/>
          <w:lang w:val="uk-UA"/>
        </w:rPr>
        <w:t xml:space="preserve">кремих показників про планування, організацію запровадження заходів з організації технічного захисту секретної інформації, за винятком відомостей, володіння якими дає змогу ініціювати витік секретної інформації щодо об’єкта інформаційної діяльності або об’єкта інформаційної (автоматизованої), </w:t>
      </w:r>
      <w:r w:rsidR="0058783E">
        <w:rPr>
          <w:rFonts w:ascii="Times New Roman" w:hAnsi="Times New Roman" w:cs="Times New Roman"/>
          <w:sz w:val="28"/>
          <w:szCs w:val="28"/>
          <w:lang w:val="uk-UA"/>
        </w:rPr>
        <w:lastRenderedPageBreak/>
        <w:t>електронної комунікаційної</w:t>
      </w:r>
      <w:r>
        <w:rPr>
          <w:rFonts w:ascii="Times New Roman" w:hAnsi="Times New Roman" w:cs="Times New Roman"/>
          <w:sz w:val="28"/>
          <w:szCs w:val="28"/>
          <w:lang w:val="uk-UA"/>
        </w:rPr>
        <w:t>, інформаційно-комунікаційної системи, де циркулює секретна інформація.</w:t>
      </w:r>
    </w:p>
    <w:p w:rsidR="00902FDF" w:rsidRDefault="00743CB0"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6025E">
        <w:rPr>
          <w:rFonts w:ascii="Times New Roman" w:hAnsi="Times New Roman" w:cs="Times New Roman"/>
          <w:sz w:val="28"/>
          <w:szCs w:val="28"/>
          <w:lang w:val="uk-UA"/>
        </w:rPr>
        <w:t>)</w:t>
      </w:r>
      <w:r w:rsidR="00902FDF">
        <w:rPr>
          <w:rFonts w:ascii="Times New Roman" w:hAnsi="Times New Roman" w:cs="Times New Roman"/>
          <w:sz w:val="28"/>
          <w:szCs w:val="28"/>
          <w:lang w:val="uk-UA"/>
        </w:rPr>
        <w:t> </w:t>
      </w:r>
      <w:r w:rsidR="0076025E">
        <w:rPr>
          <w:rFonts w:ascii="Times New Roman" w:hAnsi="Times New Roman" w:cs="Times New Roman"/>
          <w:sz w:val="28"/>
          <w:szCs w:val="28"/>
          <w:lang w:val="uk-UA"/>
        </w:rPr>
        <w:t>в</w:t>
      </w:r>
      <w:r>
        <w:rPr>
          <w:rFonts w:ascii="Times New Roman" w:hAnsi="Times New Roman" w:cs="Times New Roman"/>
          <w:sz w:val="28"/>
          <w:szCs w:val="28"/>
          <w:lang w:val="uk-UA"/>
        </w:rPr>
        <w:t xml:space="preserve">ідомості про технічні </w:t>
      </w:r>
      <w:r w:rsidR="007B3B18">
        <w:rPr>
          <w:rFonts w:ascii="Times New Roman" w:hAnsi="Times New Roman" w:cs="Times New Roman"/>
          <w:sz w:val="28"/>
          <w:szCs w:val="28"/>
          <w:lang w:val="uk-UA"/>
        </w:rPr>
        <w:t>характеристики (специфікацію) засобів технічного захисту інформації, що використовуватимуться на об’єктах інформаційної діяльності.</w:t>
      </w:r>
    </w:p>
    <w:p w:rsidR="007B3B18" w:rsidRDefault="007B3B18"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76025E">
        <w:rPr>
          <w:rFonts w:ascii="Times New Roman" w:hAnsi="Times New Roman" w:cs="Times New Roman"/>
          <w:sz w:val="28"/>
          <w:szCs w:val="28"/>
          <w:lang w:val="uk-UA"/>
        </w:rPr>
        <w:t>) в</w:t>
      </w:r>
      <w:r>
        <w:rPr>
          <w:rFonts w:ascii="Times New Roman" w:hAnsi="Times New Roman" w:cs="Times New Roman"/>
          <w:sz w:val="28"/>
          <w:szCs w:val="28"/>
          <w:lang w:val="uk-UA"/>
        </w:rPr>
        <w:t>ідомості щодо підстав для віднесення інформації до державної таємниці та обґрунтування шкоди національній безпеці України у разі її розголошення, що міститься в рішеннях та експертних висновках державного експерта з питань таємниць.</w:t>
      </w:r>
    </w:p>
    <w:p w:rsidR="00902FDF" w:rsidRDefault="007B3B18"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6025E">
        <w:rPr>
          <w:rFonts w:ascii="Times New Roman" w:hAnsi="Times New Roman" w:cs="Times New Roman"/>
          <w:sz w:val="28"/>
          <w:szCs w:val="28"/>
          <w:lang w:val="uk-UA"/>
        </w:rPr>
        <w:t>) е</w:t>
      </w:r>
      <w:r w:rsidR="00902FDF">
        <w:rPr>
          <w:rFonts w:ascii="Times New Roman" w:hAnsi="Times New Roman" w:cs="Times New Roman"/>
          <w:sz w:val="28"/>
          <w:szCs w:val="28"/>
          <w:lang w:val="uk-UA"/>
        </w:rPr>
        <w:t xml:space="preserve">ксплуатації автоматизованих систем для обробки </w:t>
      </w:r>
      <w:r>
        <w:rPr>
          <w:rFonts w:ascii="Times New Roman" w:hAnsi="Times New Roman" w:cs="Times New Roman"/>
          <w:sz w:val="28"/>
          <w:szCs w:val="28"/>
          <w:lang w:val="uk-UA"/>
        </w:rPr>
        <w:t xml:space="preserve">секретної </w:t>
      </w:r>
      <w:r w:rsidR="00902FDF">
        <w:rPr>
          <w:rFonts w:ascii="Times New Roman" w:hAnsi="Times New Roman" w:cs="Times New Roman"/>
          <w:sz w:val="28"/>
          <w:szCs w:val="28"/>
          <w:lang w:val="uk-UA"/>
        </w:rPr>
        <w:t>інформації з обмеженим доступом.</w:t>
      </w:r>
    </w:p>
    <w:p w:rsidR="00902FDF" w:rsidRDefault="005C537B"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76025E">
        <w:rPr>
          <w:rFonts w:ascii="Times New Roman" w:hAnsi="Times New Roman" w:cs="Times New Roman"/>
          <w:sz w:val="28"/>
          <w:szCs w:val="28"/>
          <w:lang w:val="uk-UA"/>
        </w:rPr>
        <w:t>) п</w:t>
      </w:r>
      <w:r w:rsidR="00902FDF">
        <w:rPr>
          <w:rFonts w:ascii="Times New Roman" w:hAnsi="Times New Roman" w:cs="Times New Roman"/>
          <w:sz w:val="28"/>
          <w:szCs w:val="28"/>
          <w:lang w:val="uk-UA"/>
        </w:rPr>
        <w:t>роведення вимірювань комплексних систем захисту інформації автоматизованих систем для обробки інформації з обмеженим доступом</w:t>
      </w:r>
      <w:r>
        <w:rPr>
          <w:rFonts w:ascii="Times New Roman" w:hAnsi="Times New Roman" w:cs="Times New Roman"/>
          <w:sz w:val="28"/>
          <w:szCs w:val="28"/>
          <w:lang w:val="uk-UA"/>
        </w:rPr>
        <w:t>, за винятком, які віднесені до державної таємниці</w:t>
      </w:r>
      <w:r w:rsidR="00902FDF">
        <w:rPr>
          <w:rFonts w:ascii="Times New Roman" w:hAnsi="Times New Roman" w:cs="Times New Roman"/>
          <w:sz w:val="28"/>
          <w:szCs w:val="28"/>
          <w:lang w:val="uk-UA"/>
        </w:rPr>
        <w:t>.</w:t>
      </w:r>
    </w:p>
    <w:p w:rsidR="005C537B" w:rsidRDefault="005C537B" w:rsidP="00902FDF">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602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6025E">
        <w:rPr>
          <w:rFonts w:ascii="Times New Roman" w:hAnsi="Times New Roman" w:cs="Times New Roman"/>
          <w:sz w:val="28"/>
          <w:szCs w:val="28"/>
          <w:lang w:val="uk-UA"/>
        </w:rPr>
        <w:t>в</w:t>
      </w:r>
      <w:r>
        <w:rPr>
          <w:rFonts w:ascii="Times New Roman" w:hAnsi="Times New Roman" w:cs="Times New Roman"/>
          <w:sz w:val="28"/>
          <w:szCs w:val="28"/>
          <w:lang w:val="uk-UA"/>
        </w:rPr>
        <w:t>ідомості, що зберігаються на ідентифікаторах комплексів засобів захисту інформації від несанкціонованого доступу, за винятком відомостей, віднесені до державної таємниці.</w:t>
      </w:r>
    </w:p>
    <w:p w:rsidR="005C537B" w:rsidRDefault="005C537B" w:rsidP="005C537B">
      <w:pPr>
        <w:tabs>
          <w:tab w:val="left" w:pos="851"/>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6025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6025E">
        <w:rPr>
          <w:rFonts w:ascii="Times New Roman" w:hAnsi="Times New Roman" w:cs="Times New Roman"/>
          <w:sz w:val="28"/>
          <w:szCs w:val="28"/>
          <w:lang w:val="uk-UA"/>
        </w:rPr>
        <w:t>в</w:t>
      </w:r>
      <w:r>
        <w:rPr>
          <w:rFonts w:ascii="Times New Roman" w:hAnsi="Times New Roman" w:cs="Times New Roman"/>
          <w:sz w:val="28"/>
          <w:szCs w:val="28"/>
          <w:lang w:val="uk-UA"/>
        </w:rPr>
        <w:t xml:space="preserve">ідомості про результати експертних випробувань комплексних систем захисту </w:t>
      </w:r>
      <w:r w:rsidR="00902FDF">
        <w:rPr>
          <w:rFonts w:ascii="Times New Roman" w:hAnsi="Times New Roman" w:cs="Times New Roman"/>
          <w:sz w:val="28"/>
          <w:szCs w:val="28"/>
          <w:lang w:val="uk-UA"/>
        </w:rPr>
        <w:t>інформації в автоматизованих системах класу 1</w:t>
      </w:r>
      <w:r>
        <w:rPr>
          <w:rFonts w:ascii="Times New Roman" w:hAnsi="Times New Roman" w:cs="Times New Roman"/>
          <w:sz w:val="28"/>
          <w:szCs w:val="28"/>
          <w:lang w:val="uk-UA"/>
        </w:rPr>
        <w:t xml:space="preserve"> на відповідність вимогам нормативно-правових актів з питань технічного захисту інформації. </w:t>
      </w:r>
    </w:p>
    <w:p w:rsidR="00902FDF"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902FDF">
        <w:rPr>
          <w:rFonts w:ascii="Times New Roman" w:hAnsi="Times New Roman" w:cs="Times New Roman"/>
          <w:sz w:val="28"/>
          <w:szCs w:val="28"/>
          <w:lang w:val="uk-UA"/>
        </w:rPr>
        <w:t xml:space="preserve">Відомості, що розкривають систему охорони, пропускний та </w:t>
      </w:r>
      <w:proofErr w:type="spellStart"/>
      <w:r w:rsidR="00902FDF">
        <w:rPr>
          <w:rFonts w:ascii="Times New Roman" w:hAnsi="Times New Roman" w:cs="Times New Roman"/>
          <w:sz w:val="28"/>
          <w:szCs w:val="28"/>
          <w:lang w:val="uk-UA"/>
        </w:rPr>
        <w:t>внутрішньооб</w:t>
      </w:r>
      <w:r w:rsidR="00902FDF" w:rsidRPr="005C537B">
        <w:rPr>
          <w:rFonts w:ascii="Times New Roman" w:hAnsi="Times New Roman" w:cs="Times New Roman"/>
          <w:sz w:val="28"/>
          <w:szCs w:val="28"/>
          <w:lang w:val="uk-UA"/>
        </w:rPr>
        <w:t>’</w:t>
      </w:r>
      <w:r w:rsidR="00902FDF">
        <w:rPr>
          <w:rFonts w:ascii="Times New Roman" w:hAnsi="Times New Roman" w:cs="Times New Roman"/>
          <w:sz w:val="28"/>
          <w:szCs w:val="28"/>
          <w:lang w:val="uk-UA"/>
        </w:rPr>
        <w:t>єктовий</w:t>
      </w:r>
      <w:proofErr w:type="spellEnd"/>
      <w:r w:rsidR="00902FDF">
        <w:rPr>
          <w:rFonts w:ascii="Times New Roman" w:hAnsi="Times New Roman" w:cs="Times New Roman"/>
          <w:sz w:val="28"/>
          <w:szCs w:val="28"/>
          <w:lang w:val="uk-UA"/>
        </w:rPr>
        <w:t xml:space="preserve"> режим, технічне </w:t>
      </w:r>
      <w:r w:rsidR="005C537B">
        <w:rPr>
          <w:rFonts w:ascii="Times New Roman" w:hAnsi="Times New Roman" w:cs="Times New Roman"/>
          <w:sz w:val="28"/>
          <w:szCs w:val="28"/>
          <w:lang w:val="uk-UA"/>
        </w:rPr>
        <w:t>обладнання режимних об’єктів, зон, приміщень, де здійснюються роботи, пов’язані з державною таємницею.</w:t>
      </w:r>
    </w:p>
    <w:p w:rsidR="00902FDF"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02FDF">
        <w:rPr>
          <w:rFonts w:ascii="Times New Roman" w:hAnsi="Times New Roman" w:cs="Times New Roman"/>
          <w:sz w:val="28"/>
          <w:szCs w:val="28"/>
          <w:lang w:val="uk-UA"/>
        </w:rPr>
        <w:t> Відомості щодо забезпечення абонентів Державної служби України з безпеки на транспорті урядовим зв’язком.</w:t>
      </w:r>
    </w:p>
    <w:p w:rsidR="00902FDF"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02FDF">
        <w:rPr>
          <w:rFonts w:ascii="Times New Roman" w:hAnsi="Times New Roman" w:cs="Times New Roman"/>
          <w:sz w:val="28"/>
          <w:szCs w:val="28"/>
          <w:lang w:val="uk-UA"/>
        </w:rPr>
        <w:t> </w:t>
      </w:r>
      <w:r w:rsidR="00DE099A">
        <w:rPr>
          <w:rFonts w:ascii="Times New Roman" w:hAnsi="Times New Roman" w:cs="Times New Roman"/>
          <w:sz w:val="28"/>
          <w:szCs w:val="28"/>
          <w:lang w:val="uk-UA"/>
        </w:rPr>
        <w:t>П</w:t>
      </w:r>
      <w:r w:rsidR="00902FDF">
        <w:rPr>
          <w:rFonts w:ascii="Times New Roman" w:hAnsi="Times New Roman" w:cs="Times New Roman"/>
          <w:sz w:val="28"/>
          <w:szCs w:val="28"/>
          <w:lang w:val="uk-UA"/>
        </w:rPr>
        <w:t>ро організацію та напрям</w:t>
      </w:r>
      <w:r w:rsidR="00DE099A">
        <w:rPr>
          <w:rFonts w:ascii="Times New Roman" w:hAnsi="Times New Roman" w:cs="Times New Roman"/>
          <w:sz w:val="28"/>
          <w:szCs w:val="28"/>
          <w:lang w:val="uk-UA"/>
        </w:rPr>
        <w:t>к</w:t>
      </w:r>
      <w:r w:rsidR="00902FDF">
        <w:rPr>
          <w:rFonts w:ascii="Times New Roman" w:hAnsi="Times New Roman" w:cs="Times New Roman"/>
          <w:sz w:val="28"/>
          <w:szCs w:val="28"/>
          <w:lang w:val="uk-UA"/>
        </w:rPr>
        <w:t>и перевірки дотримання вимог законодавства про державну таємницю.</w:t>
      </w:r>
    </w:p>
    <w:p w:rsidR="00DE099A" w:rsidRDefault="0076025E" w:rsidP="0076025E">
      <w:pPr>
        <w:tabs>
          <w:tab w:val="left" w:pos="709"/>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DE099A">
        <w:rPr>
          <w:rFonts w:ascii="Times New Roman" w:hAnsi="Times New Roman" w:cs="Times New Roman"/>
          <w:sz w:val="28"/>
          <w:szCs w:val="28"/>
          <w:lang w:val="uk-UA"/>
        </w:rPr>
        <w:t xml:space="preserve"> Висновки за результатами проведення службових перевірок (розслідувань) щодо конкретних фактів розголошення відомостей, що становлять державну таємницю, втрат матеріальних носіїв секретної інформації,  інших порушень режиму секретності, норм і вимог технічного захисту інформації першої та другої категорії за винятком відомостей, що містять державну таємницю.</w:t>
      </w:r>
    </w:p>
    <w:p w:rsidR="00DE099A"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DE099A">
        <w:rPr>
          <w:rFonts w:ascii="Times New Roman" w:hAnsi="Times New Roman" w:cs="Times New Roman"/>
          <w:sz w:val="28"/>
          <w:szCs w:val="28"/>
          <w:lang w:val="uk-UA"/>
        </w:rPr>
        <w:t xml:space="preserve"> Облікові журнали з питань секретного діловодства, які підпадають під дію Розгорнутого переліку відомостей, що становлять державну таємницю.</w:t>
      </w:r>
    </w:p>
    <w:p w:rsidR="00DE099A"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DE099A">
        <w:rPr>
          <w:rFonts w:ascii="Times New Roman" w:hAnsi="Times New Roman" w:cs="Times New Roman"/>
          <w:sz w:val="28"/>
          <w:szCs w:val="28"/>
          <w:lang w:val="uk-UA"/>
        </w:rPr>
        <w:t>. Номенклатура секретних справ.</w:t>
      </w:r>
    </w:p>
    <w:p w:rsidR="00DE099A"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DE099A">
        <w:rPr>
          <w:rFonts w:ascii="Times New Roman" w:hAnsi="Times New Roman" w:cs="Times New Roman"/>
          <w:sz w:val="28"/>
          <w:szCs w:val="28"/>
          <w:lang w:val="uk-UA"/>
        </w:rPr>
        <w:t xml:space="preserve">. Накази </w:t>
      </w:r>
      <w:proofErr w:type="spellStart"/>
      <w:r w:rsidR="00DE099A">
        <w:rPr>
          <w:rFonts w:ascii="Times New Roman" w:hAnsi="Times New Roman" w:cs="Times New Roman"/>
          <w:sz w:val="28"/>
          <w:szCs w:val="28"/>
          <w:lang w:val="uk-UA"/>
        </w:rPr>
        <w:t>Укртрансбезпеки</w:t>
      </w:r>
      <w:proofErr w:type="spellEnd"/>
      <w:r w:rsidR="00DE099A">
        <w:rPr>
          <w:rFonts w:ascii="Times New Roman" w:hAnsi="Times New Roman" w:cs="Times New Roman"/>
          <w:sz w:val="28"/>
          <w:szCs w:val="28"/>
          <w:lang w:val="uk-UA"/>
        </w:rPr>
        <w:t xml:space="preserve"> та інші облікові документальні матеріали про доступ державних службовців до державної таємниці.</w:t>
      </w:r>
    </w:p>
    <w:p w:rsidR="00DE099A"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DE099A">
        <w:rPr>
          <w:rFonts w:ascii="Times New Roman" w:hAnsi="Times New Roman" w:cs="Times New Roman"/>
          <w:sz w:val="28"/>
          <w:szCs w:val="28"/>
          <w:lang w:val="uk-UA"/>
        </w:rPr>
        <w:t>. Накази, які стосуються охорони державної таємниці.</w:t>
      </w:r>
    </w:p>
    <w:p w:rsidR="00DE099A" w:rsidRDefault="0076025E" w:rsidP="00902FDF">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DE099A">
        <w:rPr>
          <w:rFonts w:ascii="Times New Roman" w:hAnsi="Times New Roman" w:cs="Times New Roman"/>
          <w:sz w:val="28"/>
          <w:szCs w:val="28"/>
          <w:lang w:val="uk-UA"/>
        </w:rPr>
        <w:t>. Листування з питань технічного захисту інформації, за винятком відомостей, що містять державну таємницю.</w:t>
      </w:r>
    </w:p>
    <w:p w:rsidR="00902FDF" w:rsidRDefault="0076025E" w:rsidP="00681CCD">
      <w:pPr>
        <w:tabs>
          <w:tab w:val="left" w:pos="992"/>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75290D">
        <w:rPr>
          <w:rFonts w:ascii="Times New Roman" w:hAnsi="Times New Roman" w:cs="Times New Roman"/>
          <w:sz w:val="28"/>
          <w:szCs w:val="28"/>
          <w:lang w:val="uk-UA"/>
        </w:rPr>
        <w:t xml:space="preserve">. </w:t>
      </w:r>
      <w:r w:rsidR="00902FDF">
        <w:rPr>
          <w:rFonts w:ascii="Times New Roman" w:hAnsi="Times New Roman" w:cs="Times New Roman"/>
          <w:sz w:val="28"/>
          <w:szCs w:val="28"/>
          <w:lang w:val="uk-UA"/>
        </w:rPr>
        <w:t xml:space="preserve">Протоколи </w:t>
      </w:r>
      <w:r w:rsidR="0075290D">
        <w:rPr>
          <w:rFonts w:ascii="Times New Roman" w:hAnsi="Times New Roman" w:cs="Times New Roman"/>
          <w:sz w:val="28"/>
          <w:szCs w:val="28"/>
          <w:lang w:val="uk-UA"/>
        </w:rPr>
        <w:t xml:space="preserve">засідання </w:t>
      </w:r>
      <w:r w:rsidR="00902FDF">
        <w:rPr>
          <w:rFonts w:ascii="Times New Roman" w:hAnsi="Times New Roman" w:cs="Times New Roman"/>
          <w:sz w:val="28"/>
          <w:szCs w:val="28"/>
          <w:lang w:val="uk-UA"/>
        </w:rPr>
        <w:t>Експертної комісії з питань таємниці.</w:t>
      </w:r>
    </w:p>
    <w:p w:rsidR="0075290D" w:rsidRDefault="0076025E" w:rsidP="00CC53F9">
      <w:pPr>
        <w:tabs>
          <w:tab w:val="left" w:pos="567"/>
          <w:tab w:val="left" w:pos="709"/>
          <w:tab w:val="left" w:pos="851"/>
          <w:tab w:val="left" w:pos="993"/>
          <w:tab w:val="left" w:pos="1418"/>
        </w:tabs>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CC53F9">
        <w:rPr>
          <w:rFonts w:ascii="Times New Roman" w:hAnsi="Times New Roman" w:cs="Times New Roman"/>
          <w:sz w:val="28"/>
          <w:szCs w:val="28"/>
          <w:lang w:val="uk-UA"/>
        </w:rPr>
        <w:t>. </w:t>
      </w:r>
      <w:r w:rsidR="0075290D">
        <w:rPr>
          <w:rFonts w:ascii="Times New Roman" w:hAnsi="Times New Roman" w:cs="Times New Roman"/>
          <w:sz w:val="28"/>
          <w:szCs w:val="28"/>
          <w:lang w:val="uk-UA"/>
        </w:rPr>
        <w:t>Протокол</w:t>
      </w:r>
      <w:r w:rsidR="002467CE">
        <w:rPr>
          <w:rFonts w:ascii="Times New Roman" w:hAnsi="Times New Roman" w:cs="Times New Roman"/>
          <w:sz w:val="28"/>
          <w:szCs w:val="28"/>
          <w:lang w:val="uk-UA"/>
        </w:rPr>
        <w:t>и проведення оперативних нарад к</w:t>
      </w:r>
      <w:r w:rsidR="0075290D">
        <w:rPr>
          <w:rFonts w:ascii="Times New Roman" w:hAnsi="Times New Roman" w:cs="Times New Roman"/>
          <w:sz w:val="28"/>
          <w:szCs w:val="28"/>
          <w:lang w:val="uk-UA"/>
        </w:rPr>
        <w:t xml:space="preserve">ерівництва </w:t>
      </w:r>
      <w:proofErr w:type="spellStart"/>
      <w:r w:rsidR="0075290D">
        <w:rPr>
          <w:rFonts w:ascii="Times New Roman" w:hAnsi="Times New Roman" w:cs="Times New Roman"/>
          <w:sz w:val="28"/>
          <w:szCs w:val="28"/>
          <w:lang w:val="uk-UA"/>
        </w:rPr>
        <w:t>Укртрансбезпеки</w:t>
      </w:r>
      <w:proofErr w:type="spellEnd"/>
      <w:r w:rsidR="0075290D">
        <w:rPr>
          <w:rFonts w:ascii="Times New Roman" w:hAnsi="Times New Roman" w:cs="Times New Roman"/>
          <w:sz w:val="28"/>
          <w:szCs w:val="28"/>
          <w:lang w:val="uk-UA"/>
        </w:rPr>
        <w:t xml:space="preserve"> з питань охорони державної таємниці.</w:t>
      </w:r>
    </w:p>
    <w:p w:rsidR="0075290D" w:rsidRDefault="0075290D" w:rsidP="00681CCD">
      <w:pPr>
        <w:tabs>
          <w:tab w:val="left" w:pos="992"/>
        </w:tabs>
        <w:spacing w:after="0"/>
        <w:ind w:firstLine="567"/>
        <w:contextualSpacing/>
        <w:jc w:val="both"/>
        <w:rPr>
          <w:rFonts w:ascii="Times New Roman" w:hAnsi="Times New Roman" w:cs="Times New Roman"/>
          <w:sz w:val="28"/>
          <w:szCs w:val="28"/>
          <w:lang w:val="uk-UA"/>
        </w:rPr>
      </w:pPr>
    </w:p>
    <w:p w:rsidR="00902FDF" w:rsidRPr="00ED15A8" w:rsidRDefault="00902FDF" w:rsidP="00902FDF">
      <w:pPr>
        <w:pStyle w:val="a3"/>
        <w:ind w:left="1080"/>
        <w:jc w:val="center"/>
        <w:rPr>
          <w:rFonts w:ascii="Times New Roman" w:hAnsi="Times New Roman" w:cs="Times New Roman"/>
          <w:b/>
          <w:sz w:val="28"/>
          <w:szCs w:val="28"/>
          <w:lang w:val="uk-UA"/>
        </w:rPr>
      </w:pPr>
      <w:r>
        <w:rPr>
          <w:rFonts w:ascii="Times New Roman" w:hAnsi="Times New Roman" w:cs="Times New Roman"/>
          <w:b/>
          <w:sz w:val="28"/>
          <w:szCs w:val="28"/>
          <w:lang w:val="en-US"/>
        </w:rPr>
        <w:t>IV</w:t>
      </w:r>
      <w:r w:rsidRPr="00681CCD">
        <w:rPr>
          <w:rFonts w:ascii="Times New Roman" w:hAnsi="Times New Roman" w:cs="Times New Roman"/>
          <w:b/>
          <w:sz w:val="28"/>
          <w:szCs w:val="28"/>
          <w:lang w:val="uk-UA"/>
        </w:rPr>
        <w:t>.</w:t>
      </w:r>
      <w:r>
        <w:rPr>
          <w:rFonts w:ascii="Times New Roman" w:hAnsi="Times New Roman" w:cs="Times New Roman"/>
          <w:b/>
          <w:sz w:val="28"/>
          <w:szCs w:val="28"/>
          <w:lang w:val="en-US"/>
        </w:rPr>
        <w:t> </w:t>
      </w:r>
      <w:r w:rsidRPr="00ED15A8">
        <w:rPr>
          <w:rFonts w:ascii="Times New Roman" w:hAnsi="Times New Roman" w:cs="Times New Roman"/>
          <w:b/>
          <w:sz w:val="28"/>
          <w:szCs w:val="28"/>
          <w:lang w:val="uk-UA"/>
        </w:rPr>
        <w:t>Зміст відомостей з питань організації роботи Державної служби України з безпеки на транспорті</w:t>
      </w:r>
    </w:p>
    <w:p w:rsidR="00902FDF" w:rsidRPr="00F3603A" w:rsidRDefault="00902FDF" w:rsidP="00902FDF">
      <w:pPr>
        <w:spacing w:after="0"/>
        <w:ind w:firstLine="567"/>
        <w:contextualSpacing/>
        <w:jc w:val="both"/>
        <w:rPr>
          <w:rFonts w:ascii="Times New Roman" w:hAnsi="Times New Roman" w:cs="Times New Roman"/>
          <w:sz w:val="28"/>
          <w:szCs w:val="28"/>
          <w:lang w:val="uk-UA"/>
        </w:rPr>
      </w:pPr>
      <w:r w:rsidRPr="00F3603A">
        <w:rPr>
          <w:rFonts w:ascii="Times New Roman" w:hAnsi="Times New Roman" w:cs="Times New Roman"/>
          <w:sz w:val="28"/>
          <w:szCs w:val="28"/>
          <w:lang w:val="uk-UA"/>
        </w:rPr>
        <w:t>1.</w:t>
      </w:r>
      <w:r>
        <w:rPr>
          <w:rFonts w:ascii="Times New Roman" w:hAnsi="Times New Roman" w:cs="Times New Roman"/>
          <w:sz w:val="28"/>
          <w:szCs w:val="28"/>
          <w:lang w:val="uk-UA"/>
        </w:rPr>
        <w:t> </w:t>
      </w:r>
      <w:r w:rsidRPr="00F3603A">
        <w:rPr>
          <w:rFonts w:ascii="Times New Roman" w:hAnsi="Times New Roman" w:cs="Times New Roman"/>
          <w:sz w:val="28"/>
          <w:szCs w:val="28"/>
          <w:lang w:val="uk-UA"/>
        </w:rPr>
        <w:t>Внутрівідомча службова кореспонденція: доповіді, службові записки, довідки, рекомендації,</w:t>
      </w:r>
      <w:r>
        <w:rPr>
          <w:rFonts w:ascii="Times New Roman" w:hAnsi="Times New Roman" w:cs="Times New Roman"/>
          <w:sz w:val="28"/>
          <w:szCs w:val="28"/>
          <w:lang w:val="uk-UA"/>
        </w:rPr>
        <w:t xml:space="preserve"> </w:t>
      </w:r>
      <w:r w:rsidRPr="00F3603A">
        <w:rPr>
          <w:rFonts w:ascii="Times New Roman" w:hAnsi="Times New Roman" w:cs="Times New Roman"/>
          <w:sz w:val="28"/>
          <w:szCs w:val="28"/>
          <w:lang w:val="uk-UA"/>
        </w:rPr>
        <w:t xml:space="preserve">якщо вони пов’язані з розробкою напрямів діяльності </w:t>
      </w:r>
      <w:proofErr w:type="spellStart"/>
      <w:r w:rsidRPr="00F3603A">
        <w:rPr>
          <w:rFonts w:ascii="Times New Roman" w:hAnsi="Times New Roman" w:cs="Times New Roman"/>
          <w:sz w:val="28"/>
          <w:szCs w:val="28"/>
          <w:lang w:val="uk-UA"/>
        </w:rPr>
        <w:t>Укрт</w:t>
      </w:r>
      <w:r>
        <w:rPr>
          <w:rFonts w:ascii="Times New Roman" w:hAnsi="Times New Roman" w:cs="Times New Roman"/>
          <w:sz w:val="28"/>
          <w:szCs w:val="28"/>
          <w:lang w:val="uk-UA"/>
        </w:rPr>
        <w:t>р</w:t>
      </w:r>
      <w:r w:rsidRPr="00F3603A">
        <w:rPr>
          <w:rFonts w:ascii="Times New Roman" w:hAnsi="Times New Roman" w:cs="Times New Roman"/>
          <w:sz w:val="28"/>
          <w:szCs w:val="28"/>
          <w:lang w:val="uk-UA"/>
        </w:rPr>
        <w:t>ансбезпеки</w:t>
      </w:r>
      <w:proofErr w:type="spellEnd"/>
      <w:r w:rsidRPr="00F3603A">
        <w:rPr>
          <w:rFonts w:ascii="Times New Roman" w:hAnsi="Times New Roman" w:cs="Times New Roman"/>
          <w:sz w:val="28"/>
          <w:szCs w:val="28"/>
          <w:lang w:val="uk-UA"/>
        </w:rPr>
        <w:t xml:space="preserve"> або здійснення контрольних, наглядових функцій з питань транспорту, процесом прийняття рішень і передують публічному обговоренню та/або їх прийняттю. Така інформація може бути оприлюднена за рішенням керівництва </w:t>
      </w:r>
      <w:proofErr w:type="spellStart"/>
      <w:r w:rsidRPr="00F3603A">
        <w:rPr>
          <w:rFonts w:ascii="Times New Roman" w:hAnsi="Times New Roman" w:cs="Times New Roman"/>
          <w:sz w:val="28"/>
          <w:szCs w:val="28"/>
          <w:lang w:val="uk-UA"/>
        </w:rPr>
        <w:t>Укрт</w:t>
      </w:r>
      <w:r>
        <w:rPr>
          <w:rFonts w:ascii="Times New Roman" w:hAnsi="Times New Roman" w:cs="Times New Roman"/>
          <w:sz w:val="28"/>
          <w:szCs w:val="28"/>
          <w:lang w:val="uk-UA"/>
        </w:rPr>
        <w:t>р</w:t>
      </w:r>
      <w:r w:rsidRPr="00F3603A">
        <w:rPr>
          <w:rFonts w:ascii="Times New Roman" w:hAnsi="Times New Roman" w:cs="Times New Roman"/>
          <w:sz w:val="28"/>
          <w:szCs w:val="28"/>
          <w:lang w:val="uk-UA"/>
        </w:rPr>
        <w:t>ансбезпеки</w:t>
      </w:r>
      <w:proofErr w:type="spellEnd"/>
      <w:r w:rsidRPr="00F3603A">
        <w:rPr>
          <w:rFonts w:ascii="Times New Roman" w:hAnsi="Times New Roman" w:cs="Times New Roman"/>
          <w:sz w:val="28"/>
          <w:szCs w:val="28"/>
          <w:lang w:val="uk-UA"/>
        </w:rPr>
        <w:t xml:space="preserve"> після прийняття остаточного рішення за фактами, яких стосується  інформація, якщо це не </w:t>
      </w:r>
      <w:proofErr w:type="spellStart"/>
      <w:r w:rsidRPr="00F3603A">
        <w:rPr>
          <w:rFonts w:ascii="Times New Roman" w:hAnsi="Times New Roman" w:cs="Times New Roman"/>
          <w:sz w:val="28"/>
          <w:szCs w:val="28"/>
          <w:lang w:val="uk-UA"/>
        </w:rPr>
        <w:t>завдасть</w:t>
      </w:r>
      <w:proofErr w:type="spellEnd"/>
      <w:r w:rsidRPr="00F3603A">
        <w:rPr>
          <w:rFonts w:ascii="Times New Roman" w:hAnsi="Times New Roman" w:cs="Times New Roman"/>
          <w:sz w:val="28"/>
          <w:szCs w:val="28"/>
          <w:lang w:val="uk-UA"/>
        </w:rPr>
        <w:t xml:space="preserve"> шкоди інтересам національної безпеки, оборони, розслі</w:t>
      </w:r>
      <w:r>
        <w:rPr>
          <w:rFonts w:ascii="Times New Roman" w:hAnsi="Times New Roman" w:cs="Times New Roman"/>
          <w:sz w:val="28"/>
          <w:szCs w:val="28"/>
          <w:lang w:val="uk-UA"/>
        </w:rPr>
        <w:t>дуванню чи запобіганню злочинам.</w:t>
      </w:r>
    </w:p>
    <w:p w:rsidR="00902FDF" w:rsidRPr="00F3603A" w:rsidRDefault="00E47A5D" w:rsidP="00902FDF">
      <w:pPr>
        <w:tabs>
          <w:tab w:val="left" w:pos="851"/>
        </w:tabs>
        <w:spacing w:after="0"/>
        <w:ind w:firstLine="567"/>
        <w:contextualSpacing/>
        <w:jc w:val="both"/>
        <w:rPr>
          <w:rFonts w:ascii="Times New Roman" w:hAnsi="Times New Roman" w:cs="Times New Roman"/>
          <w:sz w:val="28"/>
          <w:szCs w:val="28"/>
          <w:lang w:val="uk-UA"/>
        </w:rPr>
      </w:pPr>
      <w:r w:rsidRPr="00E47A5D">
        <w:rPr>
          <w:rFonts w:ascii="Times New Roman" w:hAnsi="Times New Roman" w:cs="Times New Roman"/>
          <w:sz w:val="28"/>
          <w:szCs w:val="28"/>
          <w:lang w:val="uk-UA"/>
        </w:rPr>
        <w:t>2</w:t>
      </w:r>
      <w:r w:rsidR="00902FDF" w:rsidRPr="00F3603A">
        <w:rPr>
          <w:rFonts w:ascii="Times New Roman" w:hAnsi="Times New Roman" w:cs="Times New Roman"/>
          <w:sz w:val="28"/>
          <w:szCs w:val="28"/>
          <w:lang w:val="uk-UA"/>
        </w:rPr>
        <w:t>.</w:t>
      </w:r>
      <w:r w:rsidR="00902FDF">
        <w:rPr>
          <w:rFonts w:ascii="Times New Roman" w:hAnsi="Times New Roman" w:cs="Times New Roman"/>
          <w:sz w:val="28"/>
          <w:szCs w:val="28"/>
          <w:lang w:val="uk-UA"/>
        </w:rPr>
        <w:t> </w:t>
      </w:r>
      <w:r w:rsidR="00902FDF" w:rsidRPr="00F3603A">
        <w:rPr>
          <w:rFonts w:ascii="Times New Roman" w:hAnsi="Times New Roman" w:cs="Times New Roman"/>
          <w:sz w:val="28"/>
          <w:szCs w:val="28"/>
          <w:lang w:val="uk-UA"/>
        </w:rPr>
        <w:t xml:space="preserve">Документи </w:t>
      </w:r>
      <w:proofErr w:type="spellStart"/>
      <w:r w:rsidR="00902FDF" w:rsidRPr="00F3603A">
        <w:rPr>
          <w:rFonts w:ascii="Times New Roman" w:hAnsi="Times New Roman" w:cs="Times New Roman"/>
          <w:sz w:val="28"/>
          <w:szCs w:val="28"/>
          <w:lang w:val="uk-UA"/>
        </w:rPr>
        <w:t>Укртрансбезпеки</w:t>
      </w:r>
      <w:proofErr w:type="spellEnd"/>
      <w:r w:rsidR="00902FDF" w:rsidRPr="00F3603A">
        <w:rPr>
          <w:rFonts w:ascii="Times New Roman" w:hAnsi="Times New Roman" w:cs="Times New Roman"/>
          <w:sz w:val="28"/>
          <w:szCs w:val="28"/>
          <w:lang w:val="uk-UA"/>
        </w:rPr>
        <w:t>, що містять службову інформацію з обмеженим до</w:t>
      </w:r>
      <w:r w:rsidR="00902FDF">
        <w:rPr>
          <w:rFonts w:ascii="Times New Roman" w:hAnsi="Times New Roman" w:cs="Times New Roman"/>
          <w:sz w:val="28"/>
          <w:szCs w:val="28"/>
          <w:lang w:val="uk-UA"/>
        </w:rPr>
        <w:t>ступом інших державних органів, о</w:t>
      </w:r>
      <w:r w:rsidR="00902FDF" w:rsidRPr="00F3603A">
        <w:rPr>
          <w:rFonts w:ascii="Times New Roman" w:hAnsi="Times New Roman" w:cs="Times New Roman"/>
          <w:sz w:val="28"/>
          <w:szCs w:val="28"/>
          <w:lang w:val="uk-UA"/>
        </w:rPr>
        <w:t>рганів місцевого самоврядування, п</w:t>
      </w:r>
      <w:r w:rsidR="00902FDF">
        <w:rPr>
          <w:rFonts w:ascii="Times New Roman" w:hAnsi="Times New Roman" w:cs="Times New Roman"/>
          <w:sz w:val="28"/>
          <w:szCs w:val="28"/>
          <w:lang w:val="uk-UA"/>
        </w:rPr>
        <w:t>ідприємств, установ, організацій.</w:t>
      </w:r>
    </w:p>
    <w:p w:rsidR="00902FDF" w:rsidRPr="00F3603A" w:rsidRDefault="009E3DF0"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02FDF">
        <w:rPr>
          <w:rFonts w:ascii="Times New Roman" w:hAnsi="Times New Roman" w:cs="Times New Roman"/>
          <w:sz w:val="28"/>
          <w:szCs w:val="28"/>
          <w:lang w:val="uk-UA"/>
        </w:rPr>
        <w:t>. </w:t>
      </w:r>
      <w:r w:rsidR="00902FDF" w:rsidRPr="00F3603A">
        <w:rPr>
          <w:rFonts w:ascii="Times New Roman" w:hAnsi="Times New Roman" w:cs="Times New Roman"/>
          <w:sz w:val="28"/>
          <w:szCs w:val="28"/>
          <w:lang w:val="uk-UA"/>
        </w:rPr>
        <w:t>Особові справи держ</w:t>
      </w:r>
      <w:r w:rsidR="00902FDF">
        <w:rPr>
          <w:rFonts w:ascii="Times New Roman" w:hAnsi="Times New Roman" w:cs="Times New Roman"/>
          <w:sz w:val="28"/>
          <w:szCs w:val="28"/>
          <w:lang w:val="uk-UA"/>
        </w:rPr>
        <w:t>авних службовців та працівників</w:t>
      </w:r>
      <w:r w:rsidR="00B85DC0">
        <w:rPr>
          <w:rFonts w:ascii="Times New Roman" w:hAnsi="Times New Roman" w:cs="Times New Roman"/>
          <w:sz w:val="28"/>
          <w:szCs w:val="28"/>
          <w:lang w:val="uk-UA"/>
        </w:rPr>
        <w:t xml:space="preserve"> </w:t>
      </w:r>
      <w:proofErr w:type="spellStart"/>
      <w:r w:rsidR="00B85DC0">
        <w:rPr>
          <w:rFonts w:ascii="Times New Roman" w:hAnsi="Times New Roman" w:cs="Times New Roman"/>
          <w:sz w:val="28"/>
          <w:szCs w:val="28"/>
          <w:lang w:val="uk-UA"/>
        </w:rPr>
        <w:t>Укртрансбезпеки</w:t>
      </w:r>
      <w:proofErr w:type="spellEnd"/>
      <w:r w:rsidR="00902FDF">
        <w:rPr>
          <w:rFonts w:ascii="Times New Roman" w:hAnsi="Times New Roman" w:cs="Times New Roman"/>
          <w:sz w:val="28"/>
          <w:szCs w:val="28"/>
          <w:lang w:val="uk-UA"/>
        </w:rPr>
        <w:t>.</w:t>
      </w:r>
    </w:p>
    <w:p w:rsidR="00B85DC0" w:rsidRPr="00E47A5D" w:rsidRDefault="00E47A5D"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B85DC0">
        <w:rPr>
          <w:rFonts w:ascii="Times New Roman" w:hAnsi="Times New Roman" w:cs="Times New Roman"/>
          <w:sz w:val="28"/>
          <w:szCs w:val="28"/>
          <w:lang w:val="uk-UA"/>
        </w:rPr>
        <w:t>. </w:t>
      </w:r>
      <w:proofErr w:type="spellStart"/>
      <w:r>
        <w:rPr>
          <w:rFonts w:ascii="Times New Roman" w:hAnsi="Times New Roman" w:cs="Times New Roman"/>
          <w:sz w:val="28"/>
          <w:szCs w:val="28"/>
        </w:rPr>
        <w:t>Відомості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інформація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стосуються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дисциплінарних</w:t>
      </w:r>
      <w:proofErr w:type="spellEnd"/>
      <w:r>
        <w:rPr>
          <w:rFonts w:ascii="Times New Roman" w:hAnsi="Times New Roman" w:cs="Times New Roman"/>
          <w:sz w:val="28"/>
          <w:szCs w:val="28"/>
        </w:rPr>
        <w:t xml:space="preserve"> справ </w:t>
      </w:r>
      <w:proofErr w:type="spellStart"/>
      <w:r>
        <w:rPr>
          <w:rFonts w:ascii="Times New Roman" w:hAnsi="Times New Roman" w:cs="Times New Roman"/>
          <w:sz w:val="28"/>
          <w:szCs w:val="28"/>
        </w:rPr>
        <w:t>державних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службовців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Укртрансбезпеки</w:t>
      </w:r>
      <w:proofErr w:type="spellEnd"/>
      <w:r>
        <w:rPr>
          <w:rFonts w:ascii="Times New Roman" w:hAnsi="Times New Roman" w:cs="Times New Roman"/>
          <w:sz w:val="28"/>
          <w:szCs w:val="28"/>
          <w:lang w:val="uk-UA"/>
        </w:rPr>
        <w:t>.</w:t>
      </w:r>
    </w:p>
    <w:p w:rsidR="003B1FEC" w:rsidRDefault="000B2F04"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3B1FEC">
        <w:rPr>
          <w:rFonts w:ascii="Times New Roman" w:hAnsi="Times New Roman" w:cs="Times New Roman"/>
          <w:sz w:val="28"/>
          <w:szCs w:val="28"/>
          <w:lang w:val="uk-UA"/>
        </w:rPr>
        <w:t>. Документи, складені за результатами здійснених внутрішніх аудитів (аудиторські звіти, та інші офіційні документи, які містять інформацію, що стосується результатів внутрішнього аудиту).</w:t>
      </w:r>
    </w:p>
    <w:p w:rsidR="00805956" w:rsidRDefault="000B2F04"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05956">
        <w:rPr>
          <w:rFonts w:ascii="Times New Roman" w:hAnsi="Times New Roman" w:cs="Times New Roman"/>
          <w:sz w:val="28"/>
          <w:szCs w:val="28"/>
          <w:lang w:val="uk-UA"/>
        </w:rPr>
        <w:t>. Ві</w:t>
      </w:r>
      <w:r w:rsidR="009603E6">
        <w:rPr>
          <w:rFonts w:ascii="Times New Roman" w:hAnsi="Times New Roman" w:cs="Times New Roman"/>
          <w:sz w:val="28"/>
          <w:szCs w:val="28"/>
          <w:lang w:val="uk-UA"/>
        </w:rPr>
        <w:t>домості, письмові та в електронному вигляді на матеріальному носії інформації, пропозиції щодо застосування, скасування чи внесення змін до обмежувальних заходів (санкцій), відповідно до Закону України «Про санкції».</w:t>
      </w:r>
    </w:p>
    <w:p w:rsidR="003B1FEC" w:rsidRDefault="003B1FEC" w:rsidP="00902FDF">
      <w:pPr>
        <w:spacing w:after="0"/>
        <w:ind w:firstLine="567"/>
        <w:contextualSpacing/>
        <w:jc w:val="both"/>
        <w:rPr>
          <w:rFonts w:ascii="Times New Roman" w:hAnsi="Times New Roman" w:cs="Times New Roman"/>
          <w:sz w:val="28"/>
          <w:szCs w:val="28"/>
          <w:lang w:val="uk-UA"/>
        </w:rPr>
      </w:pPr>
    </w:p>
    <w:p w:rsidR="000B2F04" w:rsidRDefault="000B2F04" w:rsidP="000B2F04">
      <w:pPr>
        <w:spacing w:after="0"/>
        <w:ind w:firstLine="567"/>
        <w:contextualSpacing/>
        <w:jc w:val="center"/>
        <w:rPr>
          <w:rFonts w:ascii="Times New Roman" w:hAnsi="Times New Roman" w:cs="Times New Roman"/>
          <w:b/>
          <w:sz w:val="28"/>
          <w:szCs w:val="28"/>
          <w:lang w:val="uk-UA"/>
        </w:rPr>
      </w:pPr>
      <w:r w:rsidRPr="000B2F04">
        <w:rPr>
          <w:rFonts w:ascii="Times New Roman" w:hAnsi="Times New Roman" w:cs="Times New Roman"/>
          <w:b/>
          <w:sz w:val="28"/>
          <w:szCs w:val="28"/>
          <w:lang w:val="en-US"/>
        </w:rPr>
        <w:t>V</w:t>
      </w:r>
      <w:r w:rsidRPr="000B2F04">
        <w:rPr>
          <w:rFonts w:ascii="Times New Roman" w:hAnsi="Times New Roman" w:cs="Times New Roman"/>
          <w:b/>
          <w:sz w:val="28"/>
          <w:szCs w:val="28"/>
          <w:lang w:val="uk-UA"/>
        </w:rPr>
        <w:t>.</w:t>
      </w:r>
      <w:r>
        <w:rPr>
          <w:rFonts w:ascii="Times New Roman" w:hAnsi="Times New Roman" w:cs="Times New Roman"/>
          <w:b/>
          <w:sz w:val="28"/>
          <w:szCs w:val="28"/>
          <w:lang w:val="uk-UA"/>
        </w:rPr>
        <w:t xml:space="preserve"> Зміст відомостей з питань цивільного захисту</w:t>
      </w:r>
    </w:p>
    <w:p w:rsidR="000B2F04" w:rsidRDefault="000B2F04" w:rsidP="000B2F04">
      <w:pPr>
        <w:spacing w:after="0"/>
        <w:ind w:firstLine="567"/>
        <w:contextualSpacing/>
        <w:jc w:val="center"/>
        <w:rPr>
          <w:rFonts w:ascii="Times New Roman" w:hAnsi="Times New Roman" w:cs="Times New Roman"/>
          <w:b/>
          <w:sz w:val="28"/>
          <w:szCs w:val="28"/>
          <w:lang w:val="uk-UA"/>
        </w:rPr>
      </w:pPr>
    </w:p>
    <w:p w:rsid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 Окремі відомості щодо розпоряджень, указів Президента України, постанов Кабінету Міністрів України щодо цивільного захисту.</w:t>
      </w:r>
    </w:p>
    <w:p w:rsid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 Окремі відомості з питань цивільного захисту та охорони праці</w:t>
      </w:r>
      <w:r w:rsidR="00CE11D4">
        <w:rPr>
          <w:rFonts w:ascii="Times New Roman" w:hAnsi="Times New Roman" w:cs="Times New Roman"/>
          <w:sz w:val="28"/>
          <w:szCs w:val="28"/>
          <w:lang w:val="uk-UA"/>
        </w:rPr>
        <w:t>, які надходять з Верховної Ради України, Офісу Президента України, Кабінету</w:t>
      </w:r>
      <w:r>
        <w:rPr>
          <w:rFonts w:ascii="Times New Roman" w:hAnsi="Times New Roman" w:cs="Times New Roman"/>
          <w:sz w:val="28"/>
          <w:szCs w:val="28"/>
          <w:lang w:val="uk-UA"/>
        </w:rPr>
        <w:t xml:space="preserve"> Міністрів Україн</w:t>
      </w:r>
      <w:r w:rsidR="00CE11D4">
        <w:rPr>
          <w:rFonts w:ascii="Times New Roman" w:hAnsi="Times New Roman" w:cs="Times New Roman"/>
          <w:sz w:val="28"/>
          <w:szCs w:val="28"/>
          <w:lang w:val="uk-UA"/>
        </w:rPr>
        <w:t>и, центральних органів</w:t>
      </w:r>
      <w:r>
        <w:rPr>
          <w:rFonts w:ascii="Times New Roman" w:hAnsi="Times New Roman" w:cs="Times New Roman"/>
          <w:sz w:val="28"/>
          <w:szCs w:val="28"/>
          <w:lang w:val="uk-UA"/>
        </w:rPr>
        <w:t xml:space="preserve"> виконавчої влади.</w:t>
      </w:r>
    </w:p>
    <w:p w:rsid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Відомості щодо планування, організації та виконання заходів з цивільного захисту на особливий період в </w:t>
      </w:r>
      <w:proofErr w:type="spellStart"/>
      <w:r>
        <w:rPr>
          <w:rFonts w:ascii="Times New Roman" w:hAnsi="Times New Roman" w:cs="Times New Roman"/>
          <w:sz w:val="28"/>
          <w:szCs w:val="28"/>
          <w:lang w:val="uk-UA"/>
        </w:rPr>
        <w:t>Укртрансбезпеці</w:t>
      </w:r>
      <w:proofErr w:type="spellEnd"/>
      <w:r>
        <w:rPr>
          <w:rFonts w:ascii="Times New Roman" w:hAnsi="Times New Roman" w:cs="Times New Roman"/>
          <w:sz w:val="28"/>
          <w:szCs w:val="28"/>
          <w:lang w:val="uk-UA"/>
        </w:rPr>
        <w:t>.</w:t>
      </w:r>
    </w:p>
    <w:p w:rsid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 Відомості про порядок, критерії та правила віднесення міст до відповідних категорій з цивільного захисту.</w:t>
      </w:r>
    </w:p>
    <w:p w:rsid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 Окремі відомості про стан підготовки ци</w:t>
      </w:r>
      <w:r w:rsidR="00CE11D4">
        <w:rPr>
          <w:rFonts w:ascii="Times New Roman" w:hAnsi="Times New Roman" w:cs="Times New Roman"/>
          <w:sz w:val="28"/>
          <w:szCs w:val="28"/>
          <w:lang w:val="uk-UA"/>
        </w:rPr>
        <w:t xml:space="preserve">вільного захисту </w:t>
      </w:r>
      <w:proofErr w:type="spellStart"/>
      <w:r w:rsidR="00CE11D4">
        <w:rPr>
          <w:rFonts w:ascii="Times New Roman" w:hAnsi="Times New Roman" w:cs="Times New Roman"/>
          <w:sz w:val="28"/>
          <w:szCs w:val="28"/>
          <w:lang w:val="uk-UA"/>
        </w:rPr>
        <w:t>Укртрансбезпеки</w:t>
      </w:r>
      <w:proofErr w:type="spellEnd"/>
      <w:r>
        <w:rPr>
          <w:rFonts w:ascii="Times New Roman" w:hAnsi="Times New Roman" w:cs="Times New Roman"/>
          <w:sz w:val="28"/>
          <w:szCs w:val="28"/>
          <w:lang w:val="uk-UA"/>
        </w:rPr>
        <w:t xml:space="preserve">, які не підпадають під дію </w:t>
      </w:r>
      <w:r w:rsidR="004E7D4C">
        <w:rPr>
          <w:rFonts w:ascii="Times New Roman" w:hAnsi="Times New Roman" w:cs="Times New Roman"/>
          <w:sz w:val="28"/>
          <w:szCs w:val="28"/>
          <w:lang w:val="uk-UA"/>
        </w:rPr>
        <w:t>ЗВДТ</w:t>
      </w:r>
      <w:bookmarkStart w:id="0" w:name="_GoBack"/>
      <w:bookmarkEnd w:id="0"/>
      <w:r>
        <w:rPr>
          <w:rFonts w:ascii="Times New Roman" w:hAnsi="Times New Roman" w:cs="Times New Roman"/>
          <w:sz w:val="28"/>
          <w:szCs w:val="28"/>
          <w:lang w:val="uk-UA"/>
        </w:rPr>
        <w:t>.</w:t>
      </w:r>
    </w:p>
    <w:p w:rsidR="000B2F04" w:rsidRPr="000B2F04" w:rsidRDefault="000B2F04" w:rsidP="000B2F04">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Відомості щодо планування, організації та виконання заходів з цивільної оборони на особливий період в </w:t>
      </w:r>
      <w:proofErr w:type="spellStart"/>
      <w:r>
        <w:rPr>
          <w:rFonts w:ascii="Times New Roman" w:hAnsi="Times New Roman" w:cs="Times New Roman"/>
          <w:sz w:val="28"/>
          <w:szCs w:val="28"/>
          <w:lang w:val="uk-UA"/>
        </w:rPr>
        <w:t>Укртрансбезпеці</w:t>
      </w:r>
      <w:proofErr w:type="spellEnd"/>
      <w:r>
        <w:rPr>
          <w:rFonts w:ascii="Times New Roman" w:hAnsi="Times New Roman" w:cs="Times New Roman"/>
          <w:sz w:val="28"/>
          <w:szCs w:val="28"/>
          <w:lang w:val="uk-UA"/>
        </w:rPr>
        <w:t>.</w:t>
      </w:r>
    </w:p>
    <w:p w:rsidR="007F1AB1" w:rsidRDefault="007F1AB1" w:rsidP="00902FDF">
      <w:pPr>
        <w:spacing w:after="0"/>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_________________________________</w:t>
      </w:r>
    </w:p>
    <w:sectPr w:rsidR="007F1AB1" w:rsidSect="0012551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CA" w:rsidRDefault="00C258CA" w:rsidP="00902FDF">
      <w:pPr>
        <w:spacing w:after="0" w:line="240" w:lineRule="auto"/>
      </w:pPr>
      <w:r>
        <w:separator/>
      </w:r>
    </w:p>
  </w:endnote>
  <w:endnote w:type="continuationSeparator" w:id="0">
    <w:p w:rsidR="00C258CA" w:rsidRDefault="00C258CA" w:rsidP="009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CA" w:rsidRDefault="00C258CA" w:rsidP="00902FDF">
      <w:pPr>
        <w:spacing w:after="0" w:line="240" w:lineRule="auto"/>
      </w:pPr>
      <w:r>
        <w:separator/>
      </w:r>
    </w:p>
  </w:footnote>
  <w:footnote w:type="continuationSeparator" w:id="0">
    <w:p w:rsidR="00C258CA" w:rsidRDefault="00C258CA" w:rsidP="0090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999460206"/>
      <w:docPartObj>
        <w:docPartGallery w:val="Page Numbers (Top of Page)"/>
        <w:docPartUnique/>
      </w:docPartObj>
    </w:sdtPr>
    <w:sdtEndPr/>
    <w:sdtContent>
      <w:p w:rsidR="00125514" w:rsidRPr="00125514" w:rsidRDefault="00125514">
        <w:pPr>
          <w:pStyle w:val="a4"/>
          <w:jc w:val="center"/>
          <w:rPr>
            <w:rFonts w:ascii="Times New Roman" w:hAnsi="Times New Roman" w:cs="Times New Roman"/>
            <w:sz w:val="24"/>
          </w:rPr>
        </w:pPr>
        <w:r w:rsidRPr="00125514">
          <w:rPr>
            <w:rFonts w:ascii="Times New Roman" w:hAnsi="Times New Roman" w:cs="Times New Roman"/>
            <w:sz w:val="24"/>
          </w:rPr>
          <w:fldChar w:fldCharType="begin"/>
        </w:r>
        <w:r w:rsidRPr="00125514">
          <w:rPr>
            <w:rFonts w:ascii="Times New Roman" w:hAnsi="Times New Roman" w:cs="Times New Roman"/>
            <w:sz w:val="24"/>
          </w:rPr>
          <w:instrText>PAGE   \* MERGEFORMAT</w:instrText>
        </w:r>
        <w:r w:rsidRPr="00125514">
          <w:rPr>
            <w:rFonts w:ascii="Times New Roman" w:hAnsi="Times New Roman" w:cs="Times New Roman"/>
            <w:sz w:val="24"/>
          </w:rPr>
          <w:fldChar w:fldCharType="separate"/>
        </w:r>
        <w:r w:rsidR="004E7D4C">
          <w:rPr>
            <w:rFonts w:ascii="Times New Roman" w:hAnsi="Times New Roman" w:cs="Times New Roman"/>
            <w:noProof/>
            <w:sz w:val="24"/>
          </w:rPr>
          <w:t>4</w:t>
        </w:r>
        <w:r w:rsidRPr="00125514">
          <w:rPr>
            <w:rFonts w:ascii="Times New Roman" w:hAnsi="Times New Roman" w:cs="Times New Roman"/>
            <w:sz w:val="24"/>
          </w:rPr>
          <w:fldChar w:fldCharType="end"/>
        </w:r>
      </w:p>
    </w:sdtContent>
  </w:sdt>
  <w:p w:rsidR="00902FDF" w:rsidRDefault="00902FD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74E13"/>
    <w:multiLevelType w:val="multilevel"/>
    <w:tmpl w:val="9064EBE8"/>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DF"/>
    <w:rsid w:val="000560AD"/>
    <w:rsid w:val="000B2F04"/>
    <w:rsid w:val="00125514"/>
    <w:rsid w:val="00153B16"/>
    <w:rsid w:val="001F083E"/>
    <w:rsid w:val="002426F9"/>
    <w:rsid w:val="002467CE"/>
    <w:rsid w:val="002507FC"/>
    <w:rsid w:val="002906D5"/>
    <w:rsid w:val="00327B10"/>
    <w:rsid w:val="003B1FEC"/>
    <w:rsid w:val="003F4109"/>
    <w:rsid w:val="004E7D4C"/>
    <w:rsid w:val="005308A2"/>
    <w:rsid w:val="00535B25"/>
    <w:rsid w:val="0058783E"/>
    <w:rsid w:val="005C537B"/>
    <w:rsid w:val="005F22B3"/>
    <w:rsid w:val="00681CCD"/>
    <w:rsid w:val="006B6606"/>
    <w:rsid w:val="00743CB0"/>
    <w:rsid w:val="0075080C"/>
    <w:rsid w:val="0075290D"/>
    <w:rsid w:val="0076025E"/>
    <w:rsid w:val="007B3B18"/>
    <w:rsid w:val="007F14B4"/>
    <w:rsid w:val="007F1AB1"/>
    <w:rsid w:val="00805956"/>
    <w:rsid w:val="00810B50"/>
    <w:rsid w:val="0089648B"/>
    <w:rsid w:val="008975B7"/>
    <w:rsid w:val="00900CD6"/>
    <w:rsid w:val="00902FDF"/>
    <w:rsid w:val="009603E6"/>
    <w:rsid w:val="009777A7"/>
    <w:rsid w:val="009D731D"/>
    <w:rsid w:val="009E3DF0"/>
    <w:rsid w:val="009F5ED6"/>
    <w:rsid w:val="00A02781"/>
    <w:rsid w:val="00A12B4B"/>
    <w:rsid w:val="00A4390A"/>
    <w:rsid w:val="00A52C78"/>
    <w:rsid w:val="00A83138"/>
    <w:rsid w:val="00A94E08"/>
    <w:rsid w:val="00AB6EAB"/>
    <w:rsid w:val="00B375CE"/>
    <w:rsid w:val="00B85DC0"/>
    <w:rsid w:val="00B877DB"/>
    <w:rsid w:val="00B97701"/>
    <w:rsid w:val="00BF2E72"/>
    <w:rsid w:val="00C258CA"/>
    <w:rsid w:val="00C60FDF"/>
    <w:rsid w:val="00C815A0"/>
    <w:rsid w:val="00CB329E"/>
    <w:rsid w:val="00CC53F9"/>
    <w:rsid w:val="00CE11D4"/>
    <w:rsid w:val="00D076B0"/>
    <w:rsid w:val="00D3486D"/>
    <w:rsid w:val="00D56248"/>
    <w:rsid w:val="00DA19A8"/>
    <w:rsid w:val="00DD0FB2"/>
    <w:rsid w:val="00DE099A"/>
    <w:rsid w:val="00DF00E1"/>
    <w:rsid w:val="00E47A5D"/>
    <w:rsid w:val="00F701B0"/>
    <w:rsid w:val="00FC1097"/>
    <w:rsid w:val="00FD4D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A811"/>
  <w15:chartTrackingRefBased/>
  <w15:docId w15:val="{03776E3A-41F9-476B-93B9-C755515D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FD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FDF"/>
    <w:pPr>
      <w:ind w:left="720"/>
      <w:contextualSpacing/>
    </w:pPr>
  </w:style>
  <w:style w:type="paragraph" w:styleId="a4">
    <w:name w:val="header"/>
    <w:basedOn w:val="a"/>
    <w:link w:val="a5"/>
    <w:uiPriority w:val="99"/>
    <w:unhideWhenUsed/>
    <w:rsid w:val="00902FDF"/>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02FDF"/>
    <w:rPr>
      <w:lang w:val="ru-RU"/>
    </w:rPr>
  </w:style>
  <w:style w:type="paragraph" w:styleId="a6">
    <w:name w:val="footer"/>
    <w:basedOn w:val="a"/>
    <w:link w:val="a7"/>
    <w:uiPriority w:val="99"/>
    <w:unhideWhenUsed/>
    <w:rsid w:val="00902FDF"/>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02FDF"/>
    <w:rPr>
      <w:lang w:val="ru-RU"/>
    </w:rPr>
  </w:style>
  <w:style w:type="paragraph" w:styleId="a8">
    <w:name w:val="Balloon Text"/>
    <w:basedOn w:val="a"/>
    <w:link w:val="a9"/>
    <w:uiPriority w:val="99"/>
    <w:semiHidden/>
    <w:unhideWhenUsed/>
    <w:rsid w:val="00902FD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02FDF"/>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7254</Words>
  <Characters>4135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2316</dc:creator>
  <cp:keywords/>
  <dc:description/>
  <cp:lastModifiedBy>Ірина  Ткаченко</cp:lastModifiedBy>
  <cp:revision>18</cp:revision>
  <cp:lastPrinted>2024-11-01T13:01:00Z</cp:lastPrinted>
  <dcterms:created xsi:type="dcterms:W3CDTF">2024-10-24T11:10:00Z</dcterms:created>
  <dcterms:modified xsi:type="dcterms:W3CDTF">2024-11-05T12:01:00Z</dcterms:modified>
</cp:coreProperties>
</file>