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BADFA" w14:textId="77777777" w:rsidR="00E36695" w:rsidRPr="00B85611" w:rsidRDefault="00E36695" w:rsidP="00E36695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Додаток  </w:t>
      </w:r>
    </w:p>
    <w:p w14:paraId="433E3413" w14:textId="77777777" w:rsidR="00E36695" w:rsidRPr="00B85611" w:rsidRDefault="00E36695" w:rsidP="00E3669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 w:rsidRPr="00B85611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до наказу Державної служби України з безпеки на транспорті </w:t>
      </w:r>
    </w:p>
    <w:p w14:paraId="44609817" w14:textId="77777777" w:rsidR="00E36695" w:rsidRPr="00664063" w:rsidRDefault="00E36695" w:rsidP="00E3669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 xml:space="preserve">                                            </w:t>
      </w:r>
      <w:r w:rsidRPr="00664063">
        <w:rPr>
          <w:rFonts w:ascii="Times New Roman" w:eastAsia="Times New Roman" w:hAnsi="Times New Roman" w:cs="Times New Roman"/>
          <w:kern w:val="0"/>
          <w:lang w:eastAsia="uk-UA"/>
          <w14:ligatures w14:val="none"/>
        </w:rPr>
        <w:t xml:space="preserve">   №_______</w:t>
      </w:r>
    </w:p>
    <w:p w14:paraId="48B7865E" w14:textId="77777777" w:rsidR="00E36695" w:rsidRPr="00B85611" w:rsidRDefault="00E36695" w:rsidP="00E36695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3AAA016" w14:textId="77777777" w:rsidR="00E36695" w:rsidRDefault="00E36695" w:rsidP="00E36695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03CC40F7" w14:textId="77777777" w:rsidR="00E36695" w:rsidRDefault="00E36695" w:rsidP="00E36695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4DE4F675" w14:textId="77777777" w:rsidR="00E36695" w:rsidRDefault="00E36695" w:rsidP="00E36695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</w:p>
    <w:p w14:paraId="63CFBF38" w14:textId="77777777" w:rsidR="00E36695" w:rsidRPr="00B85611" w:rsidRDefault="00E36695" w:rsidP="00E36695">
      <w:pPr>
        <w:suppressAutoHyphens/>
        <w:spacing w:after="0" w:line="240" w:lineRule="auto"/>
        <w:ind w:firstLine="9"/>
        <w:jc w:val="center"/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lang w:eastAsia="zh-CN"/>
          <w14:ligatures w14:val="none"/>
        </w:rPr>
        <w:t xml:space="preserve">Перелік </w:t>
      </w:r>
    </w:p>
    <w:p w14:paraId="33E7A395" w14:textId="77777777" w:rsidR="00E36695" w:rsidRPr="00B85611" w:rsidRDefault="00E36695" w:rsidP="00E36695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B85611">
        <w:rPr>
          <w:rFonts w:ascii="Times New Roman" w:eastAsia="Times New Roman" w:hAnsi="Times New Roman" w:cs="Times New Roman"/>
          <w:bCs/>
          <w:kern w:val="0"/>
          <w:shd w:val="clear" w:color="auto" w:fill="FFFFFF"/>
          <w:lang w:eastAsia="zh-CN"/>
          <w14:ligatures w14:val="none"/>
        </w:rPr>
        <w:t xml:space="preserve">підприємств, установ і організацій, </w:t>
      </w:r>
      <w:r w:rsidRPr="00B85611">
        <w:rPr>
          <w:rFonts w:ascii="Times New Roman" w:eastAsia="Times New Roman" w:hAnsi="Times New Roman" w:cs="Times New Roman"/>
          <w:kern w:val="0"/>
          <w:shd w:val="clear" w:color="auto" w:fill="FFFFFF"/>
          <w:lang w:eastAsia="zh-CN"/>
          <w14:ligatures w14:val="none"/>
        </w:rPr>
        <w:t xml:space="preserve">які відповідають критеріям*, зазначеним у пункті 2 Критеріїв та порядку, 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затверджених постановою Кабінету Міністрів України від 27 січня 2023 року № 76 (далі – Критерії та порядок)</w:t>
      </w: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>,</w:t>
      </w:r>
      <w:r w:rsidRPr="00B85611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і є критично важливими для функціонування економіки та забезпечення життєдіяльності населення в особливий період</w:t>
      </w:r>
    </w:p>
    <w:p w14:paraId="587B559B" w14:textId="77777777" w:rsidR="00E36695" w:rsidRPr="00B85611" w:rsidRDefault="00E36695" w:rsidP="00E36695">
      <w:pPr>
        <w:suppressAutoHyphens/>
        <w:spacing w:after="0" w:line="240" w:lineRule="auto"/>
        <w:ind w:firstLine="9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zh-CN"/>
          <w14:ligatures w14:val="none"/>
        </w:rPr>
      </w:pPr>
    </w:p>
    <w:tbl>
      <w:tblPr>
        <w:tblW w:w="511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4016"/>
        <w:gridCol w:w="5166"/>
      </w:tblGrid>
      <w:tr w:rsidR="00E36695" w:rsidRPr="00B85611" w14:paraId="0EE50E87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0A48" w14:textId="77777777" w:rsidR="00E36695" w:rsidRPr="00B85611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№ </w:t>
            </w:r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br/>
              <w:t>з/п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2002" w14:textId="77777777" w:rsidR="00E36695" w:rsidRPr="00B85611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Назва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 xml:space="preserve"> </w:t>
            </w:r>
            <w:proofErr w:type="spellStart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підприємства</w:t>
            </w:r>
            <w:proofErr w:type="spellEnd"/>
            <w:r w:rsidRPr="00B85611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установи, організації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BAE1" w14:textId="77777777" w:rsidR="00E36695" w:rsidRPr="00D5553A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zh-CN"/>
              </w:rPr>
            </w:pP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Скорочене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найменування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підприємства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, установи</w:t>
            </w:r>
            <w:r w:rsidRPr="00D5553A">
              <w:rPr>
                <w:rFonts w:ascii="Times New Roman" w:eastAsia="Times New Roman" w:hAnsi="Times New Roman" w:cs="Times New Roman"/>
                <w:b/>
                <w:lang w:val="ru-RU" w:eastAsia="zh-CN"/>
              </w:rPr>
              <w:t>, організації;</w:t>
            </w:r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код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юридичної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особи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згідно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з ЄДРПОУ;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податковий</w:t>
            </w:r>
            <w:proofErr w:type="spellEnd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 xml:space="preserve"> номер платника </w:t>
            </w:r>
            <w:proofErr w:type="spellStart"/>
            <w:r w:rsidRPr="00D5553A">
              <w:rPr>
                <w:rFonts w:ascii="Times New Roman" w:eastAsia="Times New Roman" w:hAnsi="Times New Roman" w:cs="Times New Roman"/>
                <w:b/>
                <w:color w:val="333333"/>
                <w:shd w:val="clear" w:color="auto" w:fill="FFFFFF"/>
                <w:lang w:val="ru-RU" w:eastAsia="zh-CN"/>
              </w:rPr>
              <w:t>податків</w:t>
            </w:r>
            <w:proofErr w:type="spellEnd"/>
          </w:p>
        </w:tc>
      </w:tr>
      <w:tr w:rsidR="00E36695" w:rsidRPr="001D406D" w14:paraId="50AA7FD6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AFAC8" w14:textId="77777777" w:rsidR="00E36695" w:rsidRPr="009566A1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566A1">
              <w:rPr>
                <w:rFonts w:ascii="Times New Roman" w:eastAsia="Times New Roman" w:hAnsi="Times New Roman" w:cs="Times New Roman"/>
                <w:lang w:val="ru-RU" w:eastAsia="zh-CN"/>
              </w:rPr>
              <w:t>1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384CE" w14:textId="7E25BA5D" w:rsidR="00E36695" w:rsidRPr="009566A1" w:rsidRDefault="00E36695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4715E" w:rsidRPr="009566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Т</w:t>
            </w:r>
            <w:r w:rsidR="00D4715E" w:rsidRPr="009566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оргівельне</w:t>
            </w:r>
            <w:r w:rsidR="00D4715E" w:rsidRPr="009566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</w:t>
            </w:r>
            <w:r w:rsidR="00D4715E" w:rsidRPr="009566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об</w:t>
            </w:r>
            <w:r w:rsidR="00D4715E" w:rsidRPr="009566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'</w:t>
            </w:r>
            <w:r w:rsidR="00D4715E" w:rsidRPr="009566A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єднання</w:t>
            </w:r>
            <w:r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="00914A66"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КИТАЙПРОМ»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8483" w14:textId="77075935" w:rsidR="00E36695" w:rsidRPr="009566A1" w:rsidRDefault="00E36695" w:rsidP="00EC5809">
            <w:pPr>
              <w:tabs>
                <w:tab w:val="left" w:pos="8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914A66"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 </w:t>
            </w:r>
            <w:r w:rsidR="00914A66"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«</w:t>
            </w:r>
            <w:r w:rsidR="00914A66"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КИТАЙПРОМ</w:t>
            </w:r>
            <w:r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914A66" w:rsidRPr="009566A1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34182109</w:t>
            </w:r>
            <w:r w:rsidRPr="009566A1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ІПН </w:t>
            </w:r>
            <w:r w:rsidR="009566A1" w:rsidRPr="009566A1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341821026506</w:t>
            </w:r>
          </w:p>
        </w:tc>
      </w:tr>
      <w:tr w:rsidR="00E36695" w:rsidRPr="001D406D" w14:paraId="2EA6C750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72450" w14:textId="77777777" w:rsidR="00E36695" w:rsidRPr="00737746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7746">
              <w:rPr>
                <w:rFonts w:ascii="Times New Roman" w:eastAsia="Times New Roman" w:hAnsi="Times New Roman" w:cs="Times New Roman"/>
                <w:lang w:val="ru-RU" w:eastAsia="zh-CN"/>
              </w:rPr>
              <w:t>2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D64C" w14:textId="59EF3952" w:rsidR="00E36695" w:rsidRPr="00737746" w:rsidRDefault="009566A1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Товариство з обмеженою </w:t>
            </w:r>
            <w:r w:rsidR="004D0237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відповідальністю</w:t>
            </w:r>
            <w:r w:rsidR="00E36695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="004D0237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ІВС-</w:t>
            </w:r>
            <w:proofErr w:type="spellStart"/>
            <w:r w:rsidR="004D0237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="00E36695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F527" w14:textId="1F50590C" w:rsidR="00E36695" w:rsidRPr="00737746" w:rsidRDefault="004D0237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</w:t>
            </w:r>
            <w:r w:rsidR="00E36695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«</w:t>
            </w:r>
            <w:r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ІВС-</w:t>
            </w:r>
            <w:proofErr w:type="spellStart"/>
            <w:r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Логістик</w:t>
            </w:r>
            <w:proofErr w:type="spellEnd"/>
            <w:r w:rsidR="00E36695"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Pr="00737746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41547552</w:t>
            </w:r>
            <w:r w:rsidR="00E36695" w:rsidRPr="0073774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 ІПН </w:t>
            </w:r>
            <w:r w:rsidR="00737746" w:rsidRPr="0073774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415475503178</w:t>
            </w:r>
          </w:p>
        </w:tc>
      </w:tr>
      <w:tr w:rsidR="00E36695" w:rsidRPr="001D406D" w14:paraId="5DF63E54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9225A" w14:textId="77777777" w:rsidR="00E36695" w:rsidRPr="006C233F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C233F">
              <w:rPr>
                <w:rFonts w:ascii="Times New Roman" w:eastAsia="Times New Roman" w:hAnsi="Times New Roman" w:cs="Times New Roman"/>
                <w:lang w:val="ru-RU" w:eastAsia="zh-CN"/>
              </w:rPr>
              <w:t>3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7ABD0" w14:textId="525BE9CA" w:rsidR="00E36695" w:rsidRPr="006C233F" w:rsidRDefault="00737746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6C233F">
              <w:rPr>
                <w:rFonts w:ascii="Times New Roman" w:eastAsia="Times New Roman" w:hAnsi="Times New Roman" w:cs="Times New Roman"/>
                <w:lang w:val="ru-RU" w:eastAsia="zh-CN"/>
              </w:rPr>
              <w:t>Товариство з обмеженою відповідальністю</w:t>
            </w:r>
            <w:r w:rsidR="00E36695" w:rsidRPr="006C233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6C233F">
              <w:rPr>
                <w:rFonts w:ascii="Times New Roman" w:eastAsia="Times New Roman" w:hAnsi="Times New Roman" w:cs="Times New Roman"/>
                <w:lang w:val="ru-RU" w:eastAsia="zh-CN"/>
              </w:rPr>
              <w:t>Фабрика НОВЕ ВІКНО</w:t>
            </w:r>
            <w:r w:rsidR="00E36695" w:rsidRPr="006C233F">
              <w:rPr>
                <w:rFonts w:ascii="Times New Roman" w:eastAsia="Times New Roman" w:hAnsi="Times New Roman" w:cs="Times New Roman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3197" w14:textId="3A1C6833" w:rsidR="00E36695" w:rsidRPr="006C233F" w:rsidRDefault="00737746" w:rsidP="00EC5809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6C233F">
              <w:rPr>
                <w:rFonts w:ascii="Times New Roman" w:eastAsia="Times New Roman" w:hAnsi="Times New Roman" w:cs="Times New Roman"/>
                <w:lang w:val="ru-RU" w:eastAsia="zh-CN"/>
              </w:rPr>
              <w:t>ТОВ</w:t>
            </w:r>
            <w:r w:rsidR="00E36695" w:rsidRPr="006C233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«</w:t>
            </w:r>
            <w:r w:rsidRPr="006C233F">
              <w:rPr>
                <w:rFonts w:ascii="Times New Roman" w:eastAsia="Times New Roman" w:hAnsi="Times New Roman" w:cs="Times New Roman"/>
                <w:lang w:val="ru-RU" w:eastAsia="zh-CN"/>
              </w:rPr>
              <w:t>Фабрика НОВЕ ВІКНО</w:t>
            </w:r>
            <w:r w:rsidR="00E36695" w:rsidRPr="006C233F">
              <w:rPr>
                <w:rFonts w:ascii="Times New Roman" w:eastAsia="Times New Roman" w:hAnsi="Times New Roman" w:cs="Times New Roman"/>
                <w:lang w:val="ru-RU" w:eastAsia="zh-CN"/>
              </w:rPr>
              <w:t xml:space="preserve">» (код ЄДРПОУ </w:t>
            </w:r>
            <w:r w:rsidR="006C233F" w:rsidRPr="006C233F">
              <w:rPr>
                <w:rFonts w:ascii="Times New Roman" w:eastAsia="Times New Roman" w:hAnsi="Times New Roman" w:cs="Times New Roman"/>
                <w:lang w:val="ru-RU" w:eastAsia="zh-CN"/>
              </w:rPr>
              <w:t>43786728</w:t>
            </w:r>
            <w:r w:rsidR="00E36695" w:rsidRPr="006C233F">
              <w:rPr>
                <w:rFonts w:ascii="Times New Roman" w:eastAsia="Times New Roman" w:hAnsi="Times New Roman" w:cs="Times New Roman"/>
                <w:shd w:val="clear" w:color="auto" w:fill="FFFFFF"/>
                <w:lang w:val="ru-RU" w:eastAsia="zh-CN"/>
              </w:rPr>
              <w:t xml:space="preserve">), </w:t>
            </w:r>
            <w:r w:rsidR="00E36695" w:rsidRPr="006C23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ІПН </w:t>
            </w:r>
            <w:r w:rsidR="006C233F" w:rsidRPr="006C23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437867224033</w:t>
            </w:r>
          </w:p>
        </w:tc>
      </w:tr>
      <w:tr w:rsidR="00E36695" w:rsidRPr="001D406D" w14:paraId="2FF44BE5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F980" w14:textId="77777777" w:rsidR="00E36695" w:rsidRPr="001D406D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1D406D">
              <w:rPr>
                <w:rFonts w:ascii="Times New Roman" w:eastAsia="Times New Roman" w:hAnsi="Times New Roman" w:cs="Times New Roman"/>
                <w:lang w:val="ru-RU" w:eastAsia="zh-CN"/>
              </w:rPr>
              <w:t>4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8D4D" w14:textId="7CF91CBB" w:rsidR="00E36695" w:rsidRPr="00E40B38" w:rsidRDefault="00E36695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CD6901"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 Сахно</w:t>
            </w:r>
            <w:r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288BB" w14:textId="36BC978D" w:rsidR="00E36695" w:rsidRPr="00E40B38" w:rsidRDefault="00E36695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CD6901"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ТС</w:t>
            </w:r>
            <w:r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CD6901" w:rsidRPr="00E40B38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42779154</w:t>
            </w:r>
            <w:r w:rsidRPr="00E40B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E40B38" w:rsidRPr="00E40B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427791518209</w:t>
            </w:r>
          </w:p>
        </w:tc>
      </w:tr>
      <w:tr w:rsidR="00E36695" w:rsidRPr="002C21A9" w14:paraId="67F1D6B7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0617D" w14:textId="77777777" w:rsidR="00E36695" w:rsidRPr="00EE2ECE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E2ECE">
              <w:rPr>
                <w:rFonts w:ascii="Times New Roman" w:eastAsia="Times New Roman" w:hAnsi="Times New Roman" w:cs="Times New Roman"/>
                <w:lang w:val="ru-RU" w:eastAsia="zh-CN"/>
              </w:rPr>
              <w:t>5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8D552" w14:textId="23222855" w:rsidR="00E36695" w:rsidRPr="00EE2ECE" w:rsidRDefault="00E36695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16428F"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 ВАДА ЛОГІСТІК</w:t>
            </w:r>
            <w:r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8D9F" w14:textId="0E036519" w:rsidR="00E36695" w:rsidRPr="00EE2ECE" w:rsidRDefault="00E36695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16428F"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ТВЛ</w:t>
            </w:r>
            <w:r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16428F" w:rsidRPr="00EE2EC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42706285</w:t>
            </w:r>
            <w:r w:rsidRPr="00EE2E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EE2ECE" w:rsidRPr="00EE2EC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427062826571</w:t>
            </w:r>
          </w:p>
        </w:tc>
      </w:tr>
      <w:tr w:rsidR="00E36695" w:rsidRPr="002C21A9" w14:paraId="63A72E32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0F09" w14:textId="77777777" w:rsidR="00E36695" w:rsidRPr="00241080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1080">
              <w:rPr>
                <w:rFonts w:ascii="Times New Roman" w:eastAsia="Times New Roman" w:hAnsi="Times New Roman" w:cs="Times New Roman"/>
                <w:lang w:val="ru-RU" w:eastAsia="zh-CN"/>
              </w:rPr>
              <w:t>6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89CF8" w14:textId="2658860F" w:rsidR="00E36695" w:rsidRPr="00241080" w:rsidRDefault="00E36695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EE2ECE"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ТАЙМ ТРЕВЕЛЛЕР</w:t>
            </w:r>
            <w:r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A19F" w14:textId="3363F6DF" w:rsidR="00E36695" w:rsidRPr="00241080" w:rsidRDefault="00E36695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EE2ECE"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ТАЙМ ТРЕВЕЛЛЕР</w:t>
            </w:r>
            <w:r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EE2ECE" w:rsidRPr="0024108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37591113</w:t>
            </w:r>
            <w:r w:rsidRPr="002410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241080" w:rsidRPr="0024108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375911107097</w:t>
            </w:r>
          </w:p>
        </w:tc>
      </w:tr>
      <w:tr w:rsidR="00E36695" w:rsidRPr="002C21A9" w14:paraId="0C5A6E24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2169" w14:textId="77777777" w:rsidR="00E36695" w:rsidRPr="00B823E7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B823E7">
              <w:rPr>
                <w:rFonts w:ascii="Times New Roman" w:eastAsia="Times New Roman" w:hAnsi="Times New Roman" w:cs="Times New Roman"/>
                <w:lang w:val="ru-RU" w:eastAsia="zh-CN"/>
              </w:rPr>
              <w:t>7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28C89" w14:textId="008CDD12" w:rsidR="00E36695" w:rsidRPr="00D24610" w:rsidRDefault="00E36695" w:rsidP="00EC5809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241080"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 ЕКО</w:t>
            </w:r>
            <w:r w:rsidR="00BB75C8"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</w:t>
            </w:r>
            <w:r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6A57" w14:textId="5E7F3F56" w:rsidR="00E36695" w:rsidRPr="00D24610" w:rsidRDefault="00E36695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241080"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ТРАНС ЕКО</w:t>
            </w:r>
            <w:r w:rsidR="00BB75C8"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</w:t>
            </w:r>
            <w:r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BB75C8" w:rsidRPr="00D24610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44725053</w:t>
            </w:r>
            <w:r w:rsidRPr="00D246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zh-CN"/>
              </w:rPr>
              <w:t xml:space="preserve">), ІПН </w:t>
            </w:r>
            <w:r w:rsidR="00D24610" w:rsidRPr="00D2461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zh-CN"/>
              </w:rPr>
              <w:t>447250526597</w:t>
            </w:r>
          </w:p>
        </w:tc>
      </w:tr>
      <w:tr w:rsidR="00E36695" w:rsidRPr="002C21A9" w14:paraId="2D139593" w14:textId="77777777" w:rsidTr="00EC5809"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0917" w14:textId="77777777" w:rsidR="00E36695" w:rsidRPr="00761484" w:rsidRDefault="00E36695" w:rsidP="00EC5809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761484">
              <w:rPr>
                <w:rFonts w:ascii="Times New Roman" w:eastAsia="Times New Roman" w:hAnsi="Times New Roman" w:cs="Times New Roman"/>
                <w:lang w:val="ru-RU" w:eastAsia="zh-CN"/>
              </w:rPr>
              <w:t>8</w:t>
            </w:r>
          </w:p>
        </w:tc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58B3" w14:textId="63C6AA9F" w:rsidR="00E36695" w:rsidRPr="00EF0CFD" w:rsidRDefault="00E36695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Товариство з обмеженою відповідальністю «</w:t>
            </w:r>
            <w:r w:rsidR="00D24610"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АГРО-ТРАНС УКРАЇНА</w:t>
            </w:r>
            <w:r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»</w:t>
            </w:r>
          </w:p>
        </w:tc>
        <w:tc>
          <w:tcPr>
            <w:tcW w:w="2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9E59" w14:textId="05E8FAAE" w:rsidR="00E36695" w:rsidRPr="00EF0CFD" w:rsidRDefault="00E36695" w:rsidP="00EC580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ТОВ «</w:t>
            </w:r>
            <w:r w:rsidR="00D24610"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АГРО-ТРАНС УКРАЇНА</w:t>
            </w:r>
            <w:r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» (код ЄДРПОУ </w:t>
            </w:r>
            <w:r w:rsidR="00D24610"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42105921</w:t>
            </w:r>
            <w:r w:rsidRPr="00EF0CFD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), ІПН </w:t>
            </w:r>
            <w:r w:rsidR="00EF0CFD" w:rsidRPr="00EF0CF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421059221030</w:t>
            </w:r>
          </w:p>
        </w:tc>
      </w:tr>
    </w:tbl>
    <w:p w14:paraId="23996981" w14:textId="77777777" w:rsidR="00E36695" w:rsidRPr="002C21A9" w:rsidRDefault="00E36695" w:rsidP="00E36695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4F714CE2" w14:textId="77777777" w:rsidR="00E36695" w:rsidRPr="002C21A9" w:rsidRDefault="00E36695" w:rsidP="00E36695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0"/>
          <w:highlight w:val="yellow"/>
          <w:lang w:eastAsia="zh-CN"/>
          <w14:ligatures w14:val="none"/>
        </w:rPr>
      </w:pPr>
    </w:p>
    <w:p w14:paraId="489F5DD5" w14:textId="77777777" w:rsidR="00E36695" w:rsidRPr="002C53F7" w:rsidRDefault="00E36695" w:rsidP="00E36695">
      <w:pPr>
        <w:tabs>
          <w:tab w:val="left" w:pos="28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2C53F7">
        <w:rPr>
          <w:rFonts w:ascii="Times New Roman" w:eastAsia="Times New Roman" w:hAnsi="Times New Roman" w:cs="Times New Roman"/>
          <w:i/>
          <w:kern w:val="0"/>
          <w:lang w:eastAsia="zh-CN"/>
          <w14:ligatures w14:val="none"/>
        </w:rPr>
        <w:t xml:space="preserve">*Підприємства, установи, організації відповідають критеріям, визначеним підпунктами 4, 5, 6 пункту 2 </w:t>
      </w:r>
      <w:r w:rsidRPr="002C53F7">
        <w:rPr>
          <w:rFonts w:ascii="Times New Roman" w:eastAsia="Times New Roman" w:hAnsi="Times New Roman" w:cs="Times New Roman"/>
          <w:i/>
          <w:kern w:val="0"/>
          <w:shd w:val="clear" w:color="auto" w:fill="FFFFFF"/>
          <w:lang w:eastAsia="zh-CN"/>
          <w14:ligatures w14:val="none"/>
        </w:rPr>
        <w:t>Критеріїв та порядку</w:t>
      </w:r>
      <w:r w:rsidRPr="002C53F7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ab/>
      </w:r>
    </w:p>
    <w:p w14:paraId="24DF8527" w14:textId="77777777" w:rsidR="00E36695" w:rsidRPr="00B85611" w:rsidRDefault="00E36695" w:rsidP="00E36695">
      <w:pPr>
        <w:tabs>
          <w:tab w:val="left" w:pos="287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E03FBAA" w14:textId="77777777" w:rsidR="00E36695" w:rsidRDefault="00E36695" w:rsidP="00E36695"/>
    <w:sectPr w:rsidR="00E366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95"/>
    <w:rsid w:val="0016428F"/>
    <w:rsid w:val="00241080"/>
    <w:rsid w:val="004D0237"/>
    <w:rsid w:val="00655510"/>
    <w:rsid w:val="006C233F"/>
    <w:rsid w:val="006D3E7F"/>
    <w:rsid w:val="00703B39"/>
    <w:rsid w:val="00737746"/>
    <w:rsid w:val="00761C7F"/>
    <w:rsid w:val="00914A66"/>
    <w:rsid w:val="009566A1"/>
    <w:rsid w:val="00BB75C8"/>
    <w:rsid w:val="00CD6901"/>
    <w:rsid w:val="00D24610"/>
    <w:rsid w:val="00D4715E"/>
    <w:rsid w:val="00E36695"/>
    <w:rsid w:val="00E40B38"/>
    <w:rsid w:val="00EE2ECE"/>
    <w:rsid w:val="00EF0CFD"/>
    <w:rsid w:val="00F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CCF8"/>
  <w15:chartTrackingRefBased/>
  <w15:docId w15:val="{1FBDA65D-5DB2-409E-8851-6EB79E0C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695"/>
  </w:style>
  <w:style w:type="paragraph" w:styleId="1">
    <w:name w:val="heading 1"/>
    <w:basedOn w:val="a"/>
    <w:next w:val="a"/>
    <w:link w:val="10"/>
    <w:uiPriority w:val="9"/>
    <w:qFormat/>
    <w:rsid w:val="00E36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6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6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66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66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66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66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66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66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6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6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6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66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6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Лубенець Аліна</dc:creator>
  <cp:keywords/>
  <dc:description/>
  <cp:lastModifiedBy>Лубенець Аліна</cp:lastModifiedBy>
  <cp:revision>2</cp:revision>
  <dcterms:created xsi:type="dcterms:W3CDTF">2025-05-05T07:58:00Z</dcterms:created>
  <dcterms:modified xsi:type="dcterms:W3CDTF">2025-05-05T08:16:00Z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2025-05-05T08:16:00Z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1dee3fec-37f2-4611-91f8-223710df5ad0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