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5AAE3A0" w:rsidR="0044511E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Додаток</w:t>
      </w:r>
      <w:r w:rsidR="00192682" w:rsidRPr="00E21580">
        <w:rPr>
          <w:rFonts w:ascii="Times New Roman" w:hAnsi="Times New Roman" w:cs="Times New Roman"/>
          <w:sz w:val="28"/>
          <w:szCs w:val="28"/>
        </w:rPr>
        <w:t xml:space="preserve"> </w:t>
      </w:r>
      <w:r w:rsidR="00AF48C5" w:rsidRPr="00E21580">
        <w:rPr>
          <w:rFonts w:ascii="Times New Roman" w:hAnsi="Times New Roman" w:cs="Times New Roman"/>
          <w:sz w:val="28"/>
          <w:szCs w:val="28"/>
        </w:rPr>
        <w:t>4</w:t>
      </w:r>
    </w:p>
    <w:p w14:paraId="41C851F2" w14:textId="62F13026" w:rsidR="00C32C1B" w:rsidRPr="00E21580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>до н</w:t>
      </w:r>
      <w:r w:rsidR="0044511E" w:rsidRPr="00E21580">
        <w:rPr>
          <w:rFonts w:ascii="Times New Roman" w:hAnsi="Times New Roman" w:cs="Times New Roman"/>
          <w:sz w:val="28"/>
          <w:szCs w:val="28"/>
        </w:rPr>
        <w:t>аказ</w:t>
      </w:r>
      <w:r w:rsidRPr="00E21580">
        <w:rPr>
          <w:rFonts w:ascii="Times New Roman" w:hAnsi="Times New Roman" w:cs="Times New Roman"/>
          <w:sz w:val="28"/>
          <w:szCs w:val="28"/>
        </w:rPr>
        <w:t>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Державної служби України з безпеки на транспорті </w:t>
      </w:r>
    </w:p>
    <w:p w14:paraId="3CFC855C" w14:textId="6C06CC3C" w:rsidR="00283CF1" w:rsidRPr="00E21580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</w:rPr>
      </w:pPr>
      <w:r w:rsidRPr="00E21580">
        <w:rPr>
          <w:rFonts w:ascii="Times New Roman" w:hAnsi="Times New Roman" w:cs="Times New Roman"/>
          <w:sz w:val="28"/>
          <w:szCs w:val="28"/>
        </w:rPr>
        <w:t xml:space="preserve">від </w:t>
      </w:r>
      <w:r w:rsidR="0044511E" w:rsidRPr="00E21580">
        <w:rPr>
          <w:rFonts w:ascii="Times New Roman" w:hAnsi="Times New Roman" w:cs="Times New Roman"/>
          <w:sz w:val="28"/>
          <w:szCs w:val="28"/>
        </w:rPr>
        <w:t>____</w:t>
      </w:r>
      <w:r w:rsidR="005269A5" w:rsidRPr="00E21580">
        <w:rPr>
          <w:rFonts w:ascii="Times New Roman" w:hAnsi="Times New Roman" w:cs="Times New Roman"/>
          <w:sz w:val="28"/>
          <w:szCs w:val="28"/>
        </w:rPr>
        <w:t>_</w:t>
      </w:r>
      <w:r w:rsidR="00E02B37" w:rsidRPr="00E21580">
        <w:rPr>
          <w:rFonts w:ascii="Times New Roman" w:hAnsi="Times New Roman" w:cs="Times New Roman"/>
          <w:sz w:val="28"/>
          <w:szCs w:val="28"/>
        </w:rPr>
        <w:t>_____</w:t>
      </w:r>
      <w:r w:rsidR="0044511E" w:rsidRPr="00E21580">
        <w:rPr>
          <w:rFonts w:ascii="Times New Roman" w:hAnsi="Times New Roman" w:cs="Times New Roman"/>
          <w:sz w:val="28"/>
          <w:szCs w:val="28"/>
        </w:rPr>
        <w:t>________202</w:t>
      </w:r>
      <w:r w:rsidR="006D22B7" w:rsidRPr="00E21580">
        <w:rPr>
          <w:rFonts w:ascii="Times New Roman" w:hAnsi="Times New Roman" w:cs="Times New Roman"/>
          <w:sz w:val="28"/>
          <w:szCs w:val="28"/>
        </w:rPr>
        <w:t>5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р</w:t>
      </w:r>
      <w:r w:rsidR="0042786E" w:rsidRPr="00E21580">
        <w:rPr>
          <w:rFonts w:ascii="Times New Roman" w:hAnsi="Times New Roman" w:cs="Times New Roman"/>
          <w:sz w:val="28"/>
          <w:szCs w:val="28"/>
        </w:rPr>
        <w:t>оку</w:t>
      </w:r>
      <w:r w:rsidR="0044511E" w:rsidRPr="00E21580">
        <w:rPr>
          <w:rFonts w:ascii="Times New Roman" w:hAnsi="Times New Roman" w:cs="Times New Roman"/>
          <w:sz w:val="28"/>
          <w:szCs w:val="28"/>
        </w:rPr>
        <w:t xml:space="preserve">  № _______</w:t>
      </w:r>
    </w:p>
    <w:p w14:paraId="4178E088" w14:textId="77777777" w:rsidR="00AD12A0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</w:rPr>
      </w:pPr>
    </w:p>
    <w:p w14:paraId="1F7A9151" w14:textId="77777777" w:rsidR="008D308D" w:rsidRPr="00E21580" w:rsidRDefault="008D308D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p w14:paraId="4F1F2AC5" w14:textId="77777777" w:rsidR="00D42150" w:rsidRPr="00E21580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ПЕРЕЛІК</w:t>
      </w:r>
    </w:p>
    <w:p w14:paraId="005C62EC" w14:textId="4CF1C600" w:rsidR="00705387" w:rsidRPr="00E21580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  <w:r w:rsidRPr="00E21580">
        <w:rPr>
          <w:rFonts w:ascii="Times New Roman" w:hAnsi="Times New Roman" w:cs="Times New Roman"/>
          <w:b/>
          <w:sz w:val="28"/>
          <w:szCs w:val="28"/>
        </w:rPr>
        <w:t>заяв ліцензіатів про припинення дії власних ліцензій повністю або частково,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рішення про відмову в припинення дії власних ліцензій повністю або частково</w:t>
      </w:r>
    </w:p>
    <w:p w14:paraId="3BEFEBA8" w14:textId="77777777" w:rsidR="0074289F" w:rsidRPr="00E21580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259"/>
        <w:gridCol w:w="1309"/>
        <w:gridCol w:w="1290"/>
        <w:gridCol w:w="1390"/>
        <w:gridCol w:w="1236"/>
        <w:gridCol w:w="2284"/>
        <w:gridCol w:w="2307"/>
        <w:gridCol w:w="2172"/>
      </w:tblGrid>
      <w:tr w:rsidR="00BF3B15" w:rsidRPr="0025674A" w14:paraId="73309D58" w14:textId="0BE1967B" w:rsidTr="0025674A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259" w:type="dxa"/>
            <w:vAlign w:val="center"/>
            <w:hideMark/>
          </w:tcPr>
          <w:p w14:paraId="4032CE54" w14:textId="08A9EE95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 до якого залишено без руху</w:t>
            </w:r>
          </w:p>
        </w:tc>
        <w:tc>
          <w:tcPr>
            <w:tcW w:w="1390" w:type="dxa"/>
            <w:vAlign w:val="center"/>
            <w:hideMark/>
          </w:tcPr>
          <w:p w14:paraId="3562D8DB" w14:textId="7EB3285D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 після залишення без руху</w:t>
            </w:r>
          </w:p>
        </w:tc>
        <w:tc>
          <w:tcPr>
            <w:tcW w:w="1236" w:type="dxa"/>
            <w:vAlign w:val="center"/>
            <w:hideMark/>
          </w:tcPr>
          <w:p w14:paraId="2C2611F1" w14:textId="0852118F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284" w:type="dxa"/>
            <w:vAlign w:val="center"/>
            <w:hideMark/>
          </w:tcPr>
          <w:p w14:paraId="4B8B0FDC" w14:textId="58597B41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</w:p>
        </w:tc>
        <w:tc>
          <w:tcPr>
            <w:tcW w:w="2307" w:type="dxa"/>
            <w:vAlign w:val="center"/>
            <w:hideMark/>
          </w:tcPr>
          <w:p w14:paraId="30EC4570" w14:textId="04095110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господарської діяльності</w:t>
            </w:r>
          </w:p>
        </w:tc>
        <w:tc>
          <w:tcPr>
            <w:tcW w:w="2172" w:type="dxa"/>
            <w:vAlign w:val="center"/>
          </w:tcPr>
          <w:p w14:paraId="68569C56" w14:textId="52AE8CCB" w:rsidR="00BF3B15" w:rsidRPr="0025674A" w:rsidRDefault="00BF3B15" w:rsidP="00A235C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Підстави відмови в припинення дії ліцензії</w:t>
            </w:r>
          </w:p>
        </w:tc>
      </w:tr>
      <w:tr w:rsidR="0025674A" w:rsidRPr="0025674A" w14:paraId="3ABF5F21" w14:textId="77777777" w:rsidTr="0025674A">
        <w:tblPrEx>
          <w:jc w:val="left"/>
        </w:tblPrEx>
        <w:trPr>
          <w:trHeight w:val="20"/>
        </w:trPr>
        <w:tc>
          <w:tcPr>
            <w:tcW w:w="468" w:type="dxa"/>
            <w:noWrap/>
            <w:vAlign w:val="center"/>
            <w:hideMark/>
          </w:tcPr>
          <w:p w14:paraId="46823294" w14:textId="03879EF8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BDB2A44" w14:textId="77777777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Заява про припинення дії ліцензії частково</w:t>
            </w:r>
          </w:p>
        </w:tc>
        <w:tc>
          <w:tcPr>
            <w:tcW w:w="1259" w:type="dxa"/>
            <w:vAlign w:val="center"/>
            <w:hideMark/>
          </w:tcPr>
          <w:p w14:paraId="71F125A7" w14:textId="3A038A0C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983/3/2025</w:t>
            </w:r>
          </w:p>
        </w:tc>
        <w:tc>
          <w:tcPr>
            <w:tcW w:w="1309" w:type="dxa"/>
            <w:noWrap/>
            <w:vAlign w:val="center"/>
            <w:hideMark/>
          </w:tcPr>
          <w:p w14:paraId="4B3E654A" w14:textId="3C3D33C9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11.03.2025</w:t>
            </w:r>
          </w:p>
        </w:tc>
        <w:tc>
          <w:tcPr>
            <w:tcW w:w="1290" w:type="dxa"/>
            <w:noWrap/>
            <w:vAlign w:val="center"/>
            <w:hideMark/>
          </w:tcPr>
          <w:p w14:paraId="33C097D5" w14:textId="676CF7B1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.03.2025</w:t>
            </w:r>
          </w:p>
        </w:tc>
        <w:tc>
          <w:tcPr>
            <w:tcW w:w="1390" w:type="dxa"/>
            <w:noWrap/>
            <w:vAlign w:val="center"/>
            <w:hideMark/>
          </w:tcPr>
          <w:p w14:paraId="7E8D98F2" w14:textId="12A978E2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1.03.2025</w:t>
            </w:r>
          </w:p>
        </w:tc>
        <w:tc>
          <w:tcPr>
            <w:tcW w:w="1236" w:type="dxa"/>
            <w:vAlign w:val="center"/>
            <w:hideMark/>
          </w:tcPr>
          <w:p w14:paraId="19318290" w14:textId="49CABA92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32918146</w:t>
            </w:r>
          </w:p>
        </w:tc>
        <w:tc>
          <w:tcPr>
            <w:tcW w:w="2284" w:type="dxa"/>
            <w:vAlign w:val="center"/>
            <w:hideMark/>
          </w:tcPr>
          <w:p w14:paraId="1DDB2297" w14:textId="77777777" w:rsidR="0025674A" w:rsidRPr="0025674A" w:rsidRDefault="0025674A" w:rsidP="0025674A">
            <w:pPr>
              <w:spacing w:line="225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67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ТОВ "Н-ТРАНС"</w:t>
            </w:r>
          </w:p>
          <w:p w14:paraId="1B6A9187" w14:textId="2376911A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307" w:type="dxa"/>
            <w:vAlign w:val="center"/>
            <w:hideMark/>
          </w:tcPr>
          <w:p w14:paraId="068D1E7E" w14:textId="77777777" w:rsidR="0025674A" w:rsidRPr="0025674A" w:rsidRDefault="0025674A" w:rsidP="00256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74A">
              <w:rPr>
                <w:rFonts w:ascii="Times New Roman" w:hAnsi="Times New Roman" w:cs="Times New Roman"/>
                <w:sz w:val="20"/>
                <w:szCs w:val="20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25674A">
              <w:rPr>
                <w:rFonts w:ascii="Times New Roman" w:hAnsi="Times New Roman" w:cs="Times New Roman"/>
                <w:sz w:val="20"/>
                <w:szCs w:val="20"/>
              </w:rPr>
              <w:t>автомобілями,внутрішні</w:t>
            </w:r>
            <w:proofErr w:type="spellEnd"/>
            <w:r w:rsidRPr="0025674A">
              <w:rPr>
                <w:rFonts w:ascii="Times New Roman" w:hAnsi="Times New Roman" w:cs="Times New Roman"/>
                <w:sz w:val="20"/>
                <w:szCs w:val="20"/>
              </w:rPr>
              <w:t xml:space="preserve"> перевезення небезпечних вантажів та небезпечних відходів вантажними автомобілями</w:t>
            </w:r>
          </w:p>
          <w:p w14:paraId="625D98E5" w14:textId="55C99EBD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172" w:type="dxa"/>
            <w:vAlign w:val="bottom"/>
            <w:hideMark/>
          </w:tcPr>
          <w:p w14:paraId="3BBF7384" w14:textId="5DF9A27C" w:rsidR="0025674A" w:rsidRPr="0025674A" w:rsidRDefault="0025674A" w:rsidP="0025674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5674A">
              <w:rPr>
                <w:rFonts w:ascii="Times New Roman" w:hAnsi="Times New Roman" w:cs="Times New Roman"/>
                <w:sz w:val="20"/>
                <w:szCs w:val="20"/>
              </w:rPr>
              <w:t xml:space="preserve">Вкладка "Транспортні засоби": 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ТЗ AI5146EP, AI7395EP - не підтверджено відомості у полі "Рівень </w:t>
            </w:r>
            <w:proofErr w:type="spellStart"/>
            <w:r w:rsidRPr="0025674A">
              <w:rPr>
                <w:rFonts w:ascii="Times New Roman" w:hAnsi="Times New Roman" w:cs="Times New Roman"/>
                <w:sz w:val="20"/>
                <w:szCs w:val="20"/>
              </w:rPr>
              <w:t>екоголічних</w:t>
            </w:r>
            <w:proofErr w:type="spellEnd"/>
            <w:r w:rsidRPr="0025674A">
              <w:rPr>
                <w:rFonts w:ascii="Times New Roman" w:hAnsi="Times New Roman" w:cs="Times New Roman"/>
                <w:sz w:val="20"/>
                <w:szCs w:val="20"/>
              </w:rPr>
              <w:t xml:space="preserve"> норм" - у свідоцтві про реєстрацію відсутня відмітка про клас ЄВРО.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ТЗ AI3982MX - невірно заповнено поле "Модель", згідно даних свідоцтва про реєстрацію ТЗ; 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>- ТЗ AI8974OP - невірно заповнено поле "Дата реєстрації/Дата видачі (для ТРТ)", згідно даних свідоцтва про реєстрацію ТЗ;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не обрано ТЗ для провадження господарської 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діяльності з внутрішніх перевезень небезпечних вантажів та небезпечних відходів вантажними автомобілями.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Вкладка "Персонал": 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Відомості про "Медичний персонал" - в полі "Повідомлення про працевлаштування" невірно зазначена назва органу ДФС; </w:t>
            </w:r>
            <w:r w:rsidRPr="0025674A">
              <w:rPr>
                <w:rFonts w:ascii="Times New Roman" w:hAnsi="Times New Roman" w:cs="Times New Roman"/>
                <w:sz w:val="20"/>
                <w:szCs w:val="20"/>
              </w:rPr>
              <w:br/>
              <w:t>- Відомості про "Технічний персонал" - в полі "Повідомлення про працевлаштування" невірно зазначена назва органу ДФС.</w:t>
            </w:r>
          </w:p>
        </w:tc>
      </w:tr>
    </w:tbl>
    <w:p w14:paraId="17B8EFE2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763AE" w14:textId="77777777" w:rsidR="0025674A" w:rsidRPr="0027715D" w:rsidRDefault="0025674A" w:rsidP="0025674A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15D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72E4798B" w14:textId="43A910D4" w:rsidR="00311892" w:rsidRDefault="00311892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FC9B5A" w14:textId="22EB8F79" w:rsidR="0025674A" w:rsidRPr="00E21580" w:rsidRDefault="0025674A" w:rsidP="0025674A">
      <w:pPr>
        <w:spacing w:after="0" w:line="228" w:lineRule="auto"/>
        <w:rPr>
          <w:rFonts w:ascii="Times New Roman" w:hAnsi="Times New Roman" w:cs="Times New Roman"/>
          <w:sz w:val="28"/>
          <w:szCs w:val="28"/>
        </w:rPr>
      </w:pPr>
    </w:p>
    <w:sectPr w:rsidR="0025674A" w:rsidRPr="00E21580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DE5DD" w14:textId="77777777" w:rsidR="008D308D" w:rsidRDefault="008D308D">
    <w:pPr>
      <w:pStyle w:val="a9"/>
      <w:jc w:val="center"/>
    </w:pPr>
  </w:p>
  <w:p w14:paraId="1DA457B2" w14:textId="1CF95197" w:rsidR="008D308D" w:rsidRPr="008D308D" w:rsidRDefault="008D308D" w:rsidP="008D308D">
    <w:pPr>
      <w:pStyle w:val="a9"/>
      <w:jc w:val="right"/>
      <w:rPr>
        <w:rFonts w:ascii="Times New Roman" w:hAnsi="Times New Roman" w:cs="Times New Roman"/>
        <w:sz w:val="28"/>
        <w:szCs w:val="28"/>
      </w:rPr>
    </w:pPr>
    <w:r w:rsidRPr="008D308D">
      <w:rPr>
        <w:rFonts w:ascii="Times New Roman" w:hAnsi="Times New Roman" w:cs="Times New Roman"/>
        <w:sz w:val="28"/>
        <w:szCs w:val="28"/>
      </w:rPr>
      <w:t>Продовження додатку 4</w:t>
    </w:r>
  </w:p>
  <w:p w14:paraId="6DB76F4B" w14:textId="23F5947B" w:rsidR="008D308D" w:rsidRPr="008D308D" w:rsidRDefault="0025674A">
    <w:pPr>
      <w:pStyle w:val="a9"/>
      <w:jc w:val="center"/>
      <w:rPr>
        <w:rFonts w:ascii="Times New Roman" w:hAnsi="Times New Roman" w:cs="Times New Roman"/>
        <w:sz w:val="28"/>
        <w:szCs w:val="28"/>
      </w:rPr>
    </w:pPr>
    <w:sdt>
      <w:sdtPr>
        <w:id w:val="1676152783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t>2</w:t>
        </w:r>
        <w:r w:rsidR="008D308D" w:rsidRPr="008D308D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14:paraId="5594372F" w14:textId="64F6DE34" w:rsidR="00B92352" w:rsidRPr="00B92352" w:rsidRDefault="00B92352">
    <w:pPr>
      <w:pStyle w:val="a9"/>
      <w:jc w:val="center"/>
      <w:rPr>
        <w:rFonts w:ascii="Times New Roman" w:hAnsi="Times New Roman" w:cs="Times New Roman"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384756">
    <w:abstractNumId w:val="3"/>
  </w:num>
  <w:num w:numId="2" w16cid:durableId="1769227153">
    <w:abstractNumId w:val="4"/>
  </w:num>
  <w:num w:numId="3" w16cid:durableId="680817338">
    <w:abstractNumId w:val="2"/>
  </w:num>
  <w:num w:numId="4" w16cid:durableId="2005938082">
    <w:abstractNumId w:val="0"/>
  </w:num>
  <w:num w:numId="5" w16cid:durableId="120078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92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674A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C20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D40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C32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8D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35CB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496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0FC2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580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2E8E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 Павленко</cp:lastModifiedBy>
  <cp:revision>2</cp:revision>
  <cp:lastPrinted>2025-03-18T14:11:00Z</cp:lastPrinted>
  <dcterms:created xsi:type="dcterms:W3CDTF">2025-03-18T14:12:00Z</dcterms:created>
  <dcterms:modified xsi:type="dcterms:W3CDTF">2025-03-18T14:12:00Z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