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199" w:type="dxa"/>
        <w:tblLook w:val="04A0" w:firstRow="1" w:lastRow="0" w:firstColumn="1" w:lastColumn="0" w:noHBand="0" w:noVBand="1"/>
      </w:tblPr>
      <w:tblGrid>
        <w:gridCol w:w="562"/>
        <w:gridCol w:w="1390"/>
        <w:gridCol w:w="1224"/>
        <w:gridCol w:w="1349"/>
        <w:gridCol w:w="1329"/>
        <w:gridCol w:w="1366"/>
        <w:gridCol w:w="1332"/>
        <w:gridCol w:w="2260"/>
        <w:gridCol w:w="2696"/>
        <w:gridCol w:w="1691"/>
      </w:tblGrid>
      <w:tr w:rsidR="00F351E1" w:rsidRPr="002D0546" w14:paraId="73309D58" w14:textId="0BE1967B" w:rsidTr="002D0546">
        <w:trPr>
          <w:trHeight w:val="600"/>
        </w:trPr>
        <w:tc>
          <w:tcPr>
            <w:tcW w:w="562" w:type="dxa"/>
            <w:vAlign w:val="center"/>
            <w:hideMark/>
          </w:tcPr>
          <w:p w14:paraId="23AAF729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№ заяви</w:t>
            </w:r>
          </w:p>
        </w:tc>
        <w:tc>
          <w:tcPr>
            <w:tcW w:w="1224" w:type="dxa"/>
            <w:vAlign w:val="center"/>
            <w:hideMark/>
          </w:tcPr>
          <w:p w14:paraId="4032CE54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Дата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54113A92" w:rsidR="00F351E1" w:rsidRPr="002D0546" w:rsidRDefault="008D40C5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Виправити до</w:t>
            </w:r>
          </w:p>
        </w:tc>
        <w:tc>
          <w:tcPr>
            <w:tcW w:w="1329" w:type="dxa"/>
            <w:vAlign w:val="center"/>
            <w:hideMark/>
          </w:tcPr>
          <w:p w14:paraId="57A6CF12" w14:textId="648AF8D0" w:rsidR="00F351E1" w:rsidRPr="002D0546" w:rsidRDefault="008D40C5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Надіслано після ЗБР</w:t>
            </w:r>
          </w:p>
        </w:tc>
        <w:tc>
          <w:tcPr>
            <w:tcW w:w="1366" w:type="dxa"/>
            <w:vAlign w:val="center"/>
            <w:hideMark/>
          </w:tcPr>
          <w:p w14:paraId="3562D8DB" w14:textId="750B9AA0" w:rsidR="00F351E1" w:rsidRPr="002D0546" w:rsidRDefault="008D40C5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Тип заяви</w:t>
            </w:r>
          </w:p>
        </w:tc>
        <w:tc>
          <w:tcPr>
            <w:tcW w:w="1332" w:type="dxa"/>
            <w:vAlign w:val="center"/>
            <w:hideMark/>
          </w:tcPr>
          <w:p w14:paraId="2C2611F1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ЄДРПОУ</w:t>
            </w:r>
          </w:p>
        </w:tc>
        <w:tc>
          <w:tcPr>
            <w:tcW w:w="2260" w:type="dxa"/>
            <w:vAlign w:val="center"/>
            <w:hideMark/>
          </w:tcPr>
          <w:p w14:paraId="4B8B0FDC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Найменування ліцензіата</w:t>
            </w:r>
          </w:p>
        </w:tc>
        <w:tc>
          <w:tcPr>
            <w:tcW w:w="2696" w:type="dxa"/>
            <w:vAlign w:val="center"/>
            <w:hideMark/>
          </w:tcPr>
          <w:p w14:paraId="30EC4570" w14:textId="77777777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Вид діяльності</w:t>
            </w:r>
          </w:p>
        </w:tc>
        <w:tc>
          <w:tcPr>
            <w:tcW w:w="1691" w:type="dxa"/>
            <w:vAlign w:val="center"/>
          </w:tcPr>
          <w:p w14:paraId="68569C56" w14:textId="3EBD6FED" w:rsidR="00F351E1" w:rsidRPr="002D0546" w:rsidRDefault="00F351E1" w:rsidP="002D05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uk-UA"/>
              </w:rPr>
              <w:t>Підстава припинення дії</w:t>
            </w:r>
          </w:p>
        </w:tc>
      </w:tr>
      <w:tr w:rsidR="002D0546" w:rsidRPr="002D0546" w14:paraId="0478E228" w14:textId="77777777" w:rsidTr="002D054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6F005E65" w14:textId="7213EE4F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390" w:type="dxa"/>
            <w:vAlign w:val="center"/>
            <w:hideMark/>
          </w:tcPr>
          <w:p w14:paraId="7C324212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6769/2/2025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2F1DB6A2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1F435B4" w14:textId="42E96990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30BCED7E" w14:textId="0F839361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AEFCFF7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332" w:type="dxa"/>
            <w:vAlign w:val="center"/>
            <w:hideMark/>
          </w:tcPr>
          <w:p w14:paraId="3D0A24BA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2364314890</w:t>
            </w:r>
          </w:p>
        </w:tc>
        <w:tc>
          <w:tcPr>
            <w:tcW w:w="2260" w:type="dxa"/>
            <w:vAlign w:val="center"/>
            <w:hideMark/>
          </w:tcPr>
          <w:p w14:paraId="492FBFEC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ШЕВЧУК ЮРІЙ АНДРІЙОВИЧ</w:t>
            </w:r>
          </w:p>
        </w:tc>
        <w:tc>
          <w:tcPr>
            <w:tcW w:w="2696" w:type="dxa"/>
            <w:vAlign w:val="center"/>
            <w:hideMark/>
          </w:tcPr>
          <w:p w14:paraId="47E29E1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5BD7E4FF" w14:textId="7BA503B3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  <w:tr w:rsidR="002D0546" w:rsidRPr="002D0546" w14:paraId="0EBEAAD6" w14:textId="77777777" w:rsidTr="002D054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2C88D201" w14:textId="048BDDA5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390" w:type="dxa"/>
            <w:vAlign w:val="center"/>
            <w:hideMark/>
          </w:tcPr>
          <w:p w14:paraId="17ED300E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6725/2/2025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1594BB4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9B9D7DC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99AF7DA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19.02.2025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59233ED6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382E6D03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2352100395</w:t>
            </w:r>
          </w:p>
        </w:tc>
        <w:tc>
          <w:tcPr>
            <w:tcW w:w="2260" w:type="dxa"/>
            <w:vAlign w:val="center"/>
            <w:hideMark/>
          </w:tcPr>
          <w:p w14:paraId="6818DAB0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САВЧЕНКО ВОЛОДИМИР ІВАНОВИЧ</w:t>
            </w:r>
          </w:p>
        </w:tc>
        <w:tc>
          <w:tcPr>
            <w:tcW w:w="2696" w:type="dxa"/>
            <w:vAlign w:val="center"/>
            <w:hideMark/>
          </w:tcPr>
          <w:p w14:paraId="1C8A8089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0871BF25" w14:textId="04C2C0E9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  <w:tr w:rsidR="002D0546" w:rsidRPr="002D0546" w14:paraId="3F528812" w14:textId="77777777" w:rsidTr="002D054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43AC96A7" w14:textId="3E6F6670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vAlign w:val="center"/>
            <w:hideMark/>
          </w:tcPr>
          <w:p w14:paraId="4F1C6660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3899/2/2025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F904553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11.02.2025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2CC02977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20.02.2025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303896E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19BC1A94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60545C8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2899007531</w:t>
            </w:r>
          </w:p>
        </w:tc>
        <w:tc>
          <w:tcPr>
            <w:tcW w:w="2260" w:type="dxa"/>
            <w:vAlign w:val="center"/>
            <w:hideMark/>
          </w:tcPr>
          <w:p w14:paraId="1F6EB329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СЕНИК ІГОР ЛЕВКОВИЧ</w:t>
            </w:r>
          </w:p>
        </w:tc>
        <w:tc>
          <w:tcPr>
            <w:tcW w:w="2696" w:type="dxa"/>
            <w:vAlign w:val="center"/>
            <w:hideMark/>
          </w:tcPr>
          <w:p w14:paraId="74DBF8FE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пасажирів автобусами,внутрішні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35EC24F4" w14:textId="52B9AE94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  <w:tr w:rsidR="002D0546" w:rsidRPr="002D0546" w14:paraId="06D20C1C" w14:textId="77777777" w:rsidTr="002D054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5C3AF5CD" w14:textId="386B4014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390" w:type="dxa"/>
            <w:vAlign w:val="center"/>
            <w:hideMark/>
          </w:tcPr>
          <w:p w14:paraId="5CF49C74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4794/2/2025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2F22E5F5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13.02.2025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8DCBD5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24.02.2025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758D4E6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66" w:type="dxa"/>
            <w:noWrap/>
            <w:vAlign w:val="center"/>
            <w:hideMark/>
          </w:tcPr>
          <w:p w14:paraId="25EC660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7912F8BA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22095030</w:t>
            </w:r>
          </w:p>
        </w:tc>
        <w:tc>
          <w:tcPr>
            <w:tcW w:w="2260" w:type="dxa"/>
            <w:vAlign w:val="center"/>
            <w:hideMark/>
          </w:tcPr>
          <w:p w14:paraId="67DCDDC5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ТОВ "СП "ТЕРПАК-ТРАНС"</w:t>
            </w:r>
          </w:p>
        </w:tc>
        <w:tc>
          <w:tcPr>
            <w:tcW w:w="2696" w:type="dxa"/>
            <w:vAlign w:val="center"/>
            <w:hideMark/>
          </w:tcPr>
          <w:p w14:paraId="1F34C57B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4688BD46" w14:textId="058610B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  <w:tr w:rsidR="002D0546" w:rsidRPr="002D0546" w14:paraId="708F5C73" w14:textId="77777777" w:rsidTr="002D0546">
        <w:trPr>
          <w:trHeight w:val="2100"/>
        </w:trPr>
        <w:tc>
          <w:tcPr>
            <w:tcW w:w="562" w:type="dxa"/>
            <w:noWrap/>
            <w:vAlign w:val="center"/>
            <w:hideMark/>
          </w:tcPr>
          <w:p w14:paraId="4327544E" w14:textId="033C00F8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90" w:type="dxa"/>
            <w:vAlign w:val="center"/>
            <w:hideMark/>
          </w:tcPr>
          <w:p w14:paraId="56DA0EC6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6832/2/2025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0675A4FD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6A473654" w14:textId="45B9B074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8FC2C1A" w14:textId="7FB31F2A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D34B764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3A6C37EB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3305019133</w:t>
            </w:r>
          </w:p>
        </w:tc>
        <w:tc>
          <w:tcPr>
            <w:tcW w:w="2260" w:type="dxa"/>
            <w:vAlign w:val="center"/>
            <w:hideMark/>
          </w:tcPr>
          <w:p w14:paraId="64A9FBE0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СМОЛЯР ОЛЕКСАНДР ВОЛОДИМИРОВИЧ</w:t>
            </w:r>
          </w:p>
        </w:tc>
        <w:tc>
          <w:tcPr>
            <w:tcW w:w="2696" w:type="dxa"/>
            <w:vAlign w:val="center"/>
            <w:hideMark/>
          </w:tcPr>
          <w:p w14:paraId="6830A17B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691" w:type="dxa"/>
            <w:vAlign w:val="center"/>
            <w:hideMark/>
          </w:tcPr>
          <w:p w14:paraId="2CAFD51C" w14:textId="696A886A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  <w:tr w:rsidR="002D0546" w:rsidRPr="002D0546" w14:paraId="692DB6E2" w14:textId="77777777" w:rsidTr="002D0546">
        <w:trPr>
          <w:trHeight w:val="900"/>
        </w:trPr>
        <w:tc>
          <w:tcPr>
            <w:tcW w:w="562" w:type="dxa"/>
            <w:noWrap/>
            <w:vAlign w:val="center"/>
            <w:hideMark/>
          </w:tcPr>
          <w:p w14:paraId="46DA9A58" w14:textId="370039C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390" w:type="dxa"/>
            <w:vAlign w:val="center"/>
            <w:hideMark/>
          </w:tcPr>
          <w:p w14:paraId="4B5FF17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7293/2/2025</w:t>
            </w:r>
          </w:p>
        </w:tc>
        <w:tc>
          <w:tcPr>
            <w:tcW w:w="1224" w:type="dxa"/>
            <w:noWrap/>
            <w:vAlign w:val="center"/>
            <w:hideMark/>
          </w:tcPr>
          <w:p w14:paraId="3ABF57B8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18.02.2025</w:t>
            </w:r>
          </w:p>
        </w:tc>
        <w:tc>
          <w:tcPr>
            <w:tcW w:w="1349" w:type="dxa"/>
            <w:noWrap/>
            <w:vAlign w:val="center"/>
            <w:hideMark/>
          </w:tcPr>
          <w:p w14:paraId="5995007D" w14:textId="15BF83F9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29" w:type="dxa"/>
            <w:noWrap/>
            <w:vAlign w:val="center"/>
            <w:hideMark/>
          </w:tcPr>
          <w:p w14:paraId="4440A2A9" w14:textId="6F36A8B8" w:rsidR="002D0546" w:rsidRPr="002D0546" w:rsidRDefault="00B5542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7EAD12C5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32" w:type="dxa"/>
            <w:vAlign w:val="center"/>
            <w:hideMark/>
          </w:tcPr>
          <w:p w14:paraId="50B6068D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2428216253</w:t>
            </w:r>
          </w:p>
        </w:tc>
        <w:tc>
          <w:tcPr>
            <w:tcW w:w="2260" w:type="dxa"/>
            <w:vAlign w:val="center"/>
            <w:hideMark/>
          </w:tcPr>
          <w:p w14:paraId="72263A25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ЛЕХЦЕР АЛІК СЕМЕНОВИЧ</w:t>
            </w:r>
          </w:p>
        </w:tc>
        <w:tc>
          <w:tcPr>
            <w:tcW w:w="2696" w:type="dxa"/>
            <w:vAlign w:val="center"/>
            <w:hideMark/>
          </w:tcPr>
          <w:p w14:paraId="3F917F00" w14:textId="77777777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внутрішні перевезення пасажирів автобусами,міжнародні перевезення пасажирів автобусами</w:t>
            </w:r>
          </w:p>
        </w:tc>
        <w:tc>
          <w:tcPr>
            <w:tcW w:w="1691" w:type="dxa"/>
            <w:vAlign w:val="center"/>
            <w:hideMark/>
          </w:tcPr>
          <w:p w14:paraId="4BC1E9A8" w14:textId="56301354" w:rsidR="002D0546" w:rsidRPr="002D0546" w:rsidRDefault="002D0546" w:rsidP="002D054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</w:pPr>
            <w:r w:rsidRPr="002D0546">
              <w:rPr>
                <w:rFonts w:ascii="Times New Roman" w:eastAsia="Times New Roman" w:hAnsi="Times New Roman" w:cs="Times New Roman"/>
                <w:sz w:val="18"/>
                <w:szCs w:val="18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DCFB7" w14:textId="77777777" w:rsidR="002D0546" w:rsidRDefault="002D054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C1BD7" w14:textId="77777777" w:rsidR="002D0546" w:rsidRDefault="002D054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0185B" w14:textId="77777777" w:rsidR="002D0546" w:rsidRDefault="002D054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B6A5" w14:textId="77777777" w:rsidR="002D0546" w:rsidRDefault="002D054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ACEE26" w14:textId="5091192F" w:rsidR="008D40C5" w:rsidRPr="002D0546" w:rsidRDefault="002D0546" w:rsidP="002D0546">
        <w:pPr>
          <w:pStyle w:val="a9"/>
          <w:jc w:val="right"/>
          <w:rPr>
            <w:rFonts w:ascii="Times New Roman" w:hAnsi="Times New Roman" w:cs="Times New Roman"/>
            <w:lang w:val="uk-UA"/>
          </w:rPr>
        </w:pPr>
        <w:r w:rsidRPr="002D0546">
          <w:rPr>
            <w:rFonts w:ascii="Times New Roman" w:hAnsi="Times New Roman" w:cs="Times New Roman"/>
            <w:lang w:val="uk-UA"/>
          </w:rPr>
          <w:t xml:space="preserve">Продовження додатку 3 </w:t>
        </w:r>
      </w:p>
      <w:p w14:paraId="4CDD38BA" w14:textId="45E426AF" w:rsidR="008D40C5" w:rsidRPr="008D40C5" w:rsidRDefault="008D40C5">
        <w:pPr>
          <w:pStyle w:val="a9"/>
          <w:jc w:val="center"/>
          <w:rPr>
            <w:rFonts w:ascii="Times New Roman" w:hAnsi="Times New Roman" w:cs="Times New Roman"/>
          </w:rPr>
        </w:pPr>
        <w:r w:rsidRPr="008D40C5">
          <w:rPr>
            <w:rFonts w:ascii="Times New Roman" w:hAnsi="Times New Roman" w:cs="Times New Roman"/>
          </w:rPr>
          <w:fldChar w:fldCharType="begin"/>
        </w:r>
        <w:r w:rsidRPr="008D40C5">
          <w:rPr>
            <w:rFonts w:ascii="Times New Roman" w:hAnsi="Times New Roman" w:cs="Times New Roman"/>
          </w:rPr>
          <w:instrText>PAGE   \* MERGEFORMAT</w:instrText>
        </w:r>
        <w:r w:rsidRPr="008D40C5">
          <w:rPr>
            <w:rFonts w:ascii="Times New Roman" w:hAnsi="Times New Roman" w:cs="Times New Roman"/>
          </w:rPr>
          <w:fldChar w:fldCharType="separate"/>
        </w:r>
        <w:r w:rsidRPr="008D40C5">
          <w:rPr>
            <w:rFonts w:ascii="Times New Roman" w:hAnsi="Times New Roman" w:cs="Times New Roman"/>
            <w:lang w:val="uk-UA"/>
          </w:rPr>
          <w:t>2</w:t>
        </w:r>
        <w:r w:rsidRPr="008D40C5">
          <w:rPr>
            <w:rFonts w:ascii="Times New Roman" w:hAnsi="Times New Roman" w:cs="Times New Roman"/>
          </w:rPr>
          <w:fldChar w:fldCharType="end"/>
        </w:r>
      </w:p>
    </w:sdtContent>
  </w:sdt>
  <w:p w14:paraId="5594372F" w14:textId="3AD9B40D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272900">
    <w:abstractNumId w:val="3"/>
  </w:num>
  <w:num w:numId="2" w16cid:durableId="646783162">
    <w:abstractNumId w:val="4"/>
  </w:num>
  <w:num w:numId="3" w16cid:durableId="1376923939">
    <w:abstractNumId w:val="2"/>
  </w:num>
  <w:num w:numId="4" w16cid:durableId="1587152614">
    <w:abstractNumId w:val="0"/>
  </w:num>
  <w:num w:numId="5" w16cid:durableId="1845321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A21B4-C3EC-42F4-A9B1-094CF6FE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2025-02-10T13:44:00Z</cp:lastPrinted>
  <dcterms:created xsi:type="dcterms:W3CDTF">2025-02-20T14:39:00Z</dcterms:created>
  <dcterms:modified xsi:type="dcterms:W3CDTF">2025-02-21T07:52:00Z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