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984"/>
        <w:gridCol w:w="1418"/>
        <w:gridCol w:w="2126"/>
        <w:gridCol w:w="1701"/>
      </w:tblGrid>
      <w:tr w:rsidR="0012709B" w:rsidRPr="007C2BBE" w14:paraId="109FBC37" w14:textId="77777777" w:rsidTr="0012709B">
        <w:trPr>
          <w:trHeight w:val="608"/>
        </w:trPr>
        <w:tc>
          <w:tcPr>
            <w:tcW w:w="538" w:type="dxa"/>
            <w:noWrap/>
            <w:vAlign w:val="center"/>
          </w:tcPr>
          <w:p w14:paraId="7EDAE3C4" w14:textId="77777777" w:rsidR="0012709B" w:rsidRPr="007C2BBE" w:rsidRDefault="0012709B"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12709B" w:rsidRPr="007C2BBE" w:rsidRDefault="0012709B"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12709B" w:rsidRPr="007C2BBE" w:rsidRDefault="0012709B"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12709B" w:rsidRPr="007C2BBE" w:rsidRDefault="0012709B"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12709B" w:rsidRPr="007C2BBE" w:rsidRDefault="0012709B"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12709B" w:rsidRPr="007C2BBE" w:rsidRDefault="0012709B"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4" w:type="dxa"/>
            <w:vAlign w:val="center"/>
          </w:tcPr>
          <w:p w14:paraId="30EFBE11" w14:textId="77777777" w:rsidR="0012709B" w:rsidRPr="007C2BBE" w:rsidRDefault="0012709B"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418" w:type="dxa"/>
            <w:vAlign w:val="center"/>
          </w:tcPr>
          <w:p w14:paraId="785B5622" w14:textId="77777777" w:rsidR="0012709B" w:rsidRPr="007C2BBE" w:rsidRDefault="0012709B"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12709B" w:rsidRPr="007C2BBE" w:rsidRDefault="0012709B"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12709B" w:rsidRPr="007C2BBE" w:rsidRDefault="0012709B"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12709B" w:rsidRPr="007C2BBE" w14:paraId="471E013E" w14:textId="77777777" w:rsidTr="0012709B">
        <w:trPr>
          <w:trHeight w:val="58"/>
        </w:trPr>
        <w:tc>
          <w:tcPr>
            <w:tcW w:w="538" w:type="dxa"/>
            <w:noWrap/>
            <w:vAlign w:val="center"/>
          </w:tcPr>
          <w:p w14:paraId="232193F2" w14:textId="66FEA988"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 xml:space="preserve">1 </w:t>
            </w:r>
          </w:p>
        </w:tc>
        <w:tc>
          <w:tcPr>
            <w:tcW w:w="1305" w:type="dxa"/>
            <w:vAlign w:val="center"/>
          </w:tcPr>
          <w:p w14:paraId="5A357AA3" w14:textId="52BAC6E8"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4132/4/2024</w:t>
            </w:r>
          </w:p>
        </w:tc>
        <w:tc>
          <w:tcPr>
            <w:tcW w:w="1134" w:type="dxa"/>
            <w:vAlign w:val="center"/>
          </w:tcPr>
          <w:p w14:paraId="50AEA33E" w14:textId="626D9FD3"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23.04.2024</w:t>
            </w:r>
          </w:p>
        </w:tc>
        <w:tc>
          <w:tcPr>
            <w:tcW w:w="1276" w:type="dxa"/>
            <w:vAlign w:val="center"/>
          </w:tcPr>
          <w:p w14:paraId="56B96E2B" w14:textId="229950EC"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30.04.2024</w:t>
            </w:r>
          </w:p>
        </w:tc>
        <w:tc>
          <w:tcPr>
            <w:tcW w:w="1276" w:type="dxa"/>
            <w:vAlign w:val="center"/>
          </w:tcPr>
          <w:p w14:paraId="22C45000" w14:textId="6EC23D75"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24.04.2024</w:t>
            </w:r>
          </w:p>
        </w:tc>
        <w:tc>
          <w:tcPr>
            <w:tcW w:w="1276" w:type="dxa"/>
            <w:vAlign w:val="center"/>
          </w:tcPr>
          <w:p w14:paraId="603DC473" w14:textId="2CBC9589"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Заява на отримання ліцензії</w:t>
            </w:r>
          </w:p>
        </w:tc>
        <w:tc>
          <w:tcPr>
            <w:tcW w:w="1984" w:type="dxa"/>
            <w:vAlign w:val="center"/>
          </w:tcPr>
          <w:p w14:paraId="533D7A3E" w14:textId="6CD10DF7"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МИКОЛЕНКО КОСТЯНТИН ОЛЕКСІЙОВИЧ</w:t>
            </w:r>
          </w:p>
        </w:tc>
        <w:tc>
          <w:tcPr>
            <w:tcW w:w="1418" w:type="dxa"/>
            <w:vAlign w:val="center"/>
          </w:tcPr>
          <w:p w14:paraId="78876F9E" w14:textId="2B11B9CA"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7ED1EB18" w14:textId="62113400"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4904D7FD" w:rsidR="0012709B" w:rsidRPr="001C413E" w:rsidRDefault="0012709B" w:rsidP="001C413E">
            <w:pPr>
              <w:jc w:val="center"/>
              <w:rPr>
                <w:rFonts w:ascii="Times New Roman" w:hAnsi="Times New Roman" w:cs="Times New Roman"/>
                <w:b/>
                <w:sz w:val="18"/>
                <w:szCs w:val="18"/>
              </w:rPr>
            </w:pPr>
            <w:r w:rsidRPr="001C413E">
              <w:rPr>
                <w:rFonts w:ascii="Times New Roman" w:hAnsi="Times New Roman" w:cs="Times New Roman"/>
                <w:sz w:val="18"/>
                <w:szCs w:val="18"/>
              </w:rPr>
              <w:t>Вкладка "Транспортні засоби":</w:t>
            </w:r>
            <w:r w:rsidRPr="001C413E">
              <w:rPr>
                <w:rFonts w:ascii="Times New Roman" w:hAnsi="Times New Roman" w:cs="Times New Roman"/>
                <w:sz w:val="18"/>
                <w:szCs w:val="18"/>
              </w:rPr>
              <w:br/>
              <w:t>- відсутній(і) ТЗ для провадження обраного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76EE" w14:textId="77777777" w:rsidR="00277CFC" w:rsidRDefault="00277CFC" w:rsidP="0016479B">
      <w:pPr>
        <w:spacing w:after="0" w:line="240" w:lineRule="auto"/>
      </w:pPr>
      <w:r>
        <w:separator/>
      </w:r>
    </w:p>
  </w:endnote>
  <w:endnote w:type="continuationSeparator" w:id="0">
    <w:p w14:paraId="5A4F68B6" w14:textId="77777777" w:rsidR="00277CFC" w:rsidRDefault="00277CFC"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B6FD" w14:textId="77777777" w:rsidR="00277CFC" w:rsidRDefault="00277CFC" w:rsidP="0016479B">
      <w:pPr>
        <w:spacing w:after="0" w:line="240" w:lineRule="auto"/>
      </w:pPr>
      <w:r>
        <w:separator/>
      </w:r>
    </w:p>
  </w:footnote>
  <w:footnote w:type="continuationSeparator" w:id="0">
    <w:p w14:paraId="2D717164" w14:textId="77777777" w:rsidR="00277CFC" w:rsidRDefault="00277CFC"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7250215C"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1C413E">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09B"/>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77CFC"/>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854"/>
    <w:rsid w:val="00853E02"/>
    <w:rsid w:val="00853E37"/>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1DFC-14C2-4455-AFB1-99F56781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Сінайська Ганна</cp:lastModifiedBy>
  <cp:revision>2</cp:revision>
  <cp:lastPrinted>2021-07-12T11:20:00Z</cp:lastPrinted>
  <dcterms:created xsi:type="dcterms:W3CDTF">2024-05-01T08:44:00Z</dcterms:created>
  <dcterms:modified xsi:type="dcterms:W3CDTF">2024-05-01T08:44:00Z</dcterms:modified>
</cp:coreProperties>
</file>