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A0CC8" w14:textId="77777777" w:rsidR="007200B1" w:rsidRPr="00721A38" w:rsidRDefault="007200B1" w:rsidP="00DD7DE9">
      <w:pPr>
        <w:spacing w:after="0"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6BD91731" w14:textId="77777777" w:rsidR="007200B1" w:rsidRPr="00721A38" w:rsidRDefault="007200B1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BECE0ED" w14:textId="629CD27C" w:rsidR="00E354C9" w:rsidRPr="00721A38" w:rsidRDefault="007200B1" w:rsidP="00DD7DE9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Наказ Державної служби України з безпеки на транспорті</w:t>
      </w:r>
    </w:p>
    <w:p w14:paraId="62B8CCE4" w14:textId="3E03F013" w:rsidR="007200B1" w:rsidRPr="00721A38" w:rsidRDefault="006705A8" w:rsidP="00DD7DE9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_______________</w:t>
      </w:r>
      <w:r w:rsidR="007200B1" w:rsidRPr="00721A38">
        <w:rPr>
          <w:rFonts w:ascii="Times New Roman" w:hAnsi="Times New Roman"/>
          <w:sz w:val="28"/>
          <w:szCs w:val="28"/>
          <w:lang w:val="uk-UA"/>
        </w:rPr>
        <w:t>202</w:t>
      </w:r>
      <w:r w:rsidR="007C1BEC" w:rsidRPr="00721A38">
        <w:rPr>
          <w:rFonts w:ascii="Times New Roman" w:hAnsi="Times New Roman"/>
          <w:sz w:val="28"/>
          <w:szCs w:val="28"/>
          <w:lang w:val="uk-UA"/>
        </w:rPr>
        <w:t>4</w:t>
      </w:r>
      <w:r w:rsidR="007200B1" w:rsidRPr="00721A38">
        <w:rPr>
          <w:rFonts w:ascii="Times New Roman" w:hAnsi="Times New Roman"/>
          <w:sz w:val="28"/>
          <w:szCs w:val="28"/>
          <w:lang w:val="uk-UA"/>
        </w:rPr>
        <w:t xml:space="preserve"> р. №______</w:t>
      </w:r>
    </w:p>
    <w:p w14:paraId="7BF6E5A5" w14:textId="0E8A13E5" w:rsidR="0060396F" w:rsidRPr="00721A38" w:rsidRDefault="0060396F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22A01B2" w14:textId="3A4350C5" w:rsidR="00473968" w:rsidRPr="00721A38" w:rsidRDefault="00473968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37E55DB" w14:textId="77777777" w:rsidR="00231E7C" w:rsidRPr="00721A38" w:rsidRDefault="00231E7C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E4A2792" w14:textId="7DDCF5FC" w:rsidR="00473968" w:rsidRPr="00721A38" w:rsidRDefault="00473968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2D5D6A5" w14:textId="77777777" w:rsidR="00D06421" w:rsidRPr="00721A38" w:rsidRDefault="00D06421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21A38">
        <w:rPr>
          <w:rFonts w:ascii="Times New Roman" w:hAnsi="Times New Roman"/>
          <w:b/>
          <w:sz w:val="36"/>
          <w:szCs w:val="36"/>
          <w:lang w:val="uk-UA"/>
        </w:rPr>
        <w:t xml:space="preserve">АНТИКОРУПЦІЙНА ПРОГРАМА </w:t>
      </w:r>
    </w:p>
    <w:p w14:paraId="309837DB" w14:textId="77777777" w:rsidR="00D06421" w:rsidRPr="00721A38" w:rsidRDefault="00D06421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21A38">
        <w:rPr>
          <w:rFonts w:ascii="Times New Roman" w:hAnsi="Times New Roman"/>
          <w:b/>
          <w:sz w:val="36"/>
          <w:szCs w:val="36"/>
          <w:lang w:val="uk-UA"/>
        </w:rPr>
        <w:t xml:space="preserve">Державної служби України з безпеки на транспорті </w:t>
      </w:r>
    </w:p>
    <w:p w14:paraId="5AA3A413" w14:textId="26FCD5E1" w:rsidR="00155198" w:rsidRPr="00721A38" w:rsidRDefault="00D06421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21A38">
        <w:rPr>
          <w:rFonts w:ascii="Times New Roman" w:hAnsi="Times New Roman"/>
          <w:b/>
          <w:sz w:val="36"/>
          <w:szCs w:val="36"/>
          <w:lang w:val="uk-UA"/>
        </w:rPr>
        <w:t xml:space="preserve">на </w:t>
      </w:r>
      <w:r w:rsidR="00D43FB6" w:rsidRPr="00721A38">
        <w:rPr>
          <w:rFonts w:ascii="Times New Roman" w:hAnsi="Times New Roman"/>
          <w:b/>
          <w:sz w:val="36"/>
          <w:szCs w:val="36"/>
          <w:lang w:val="uk-UA"/>
        </w:rPr>
        <w:t>202</w:t>
      </w:r>
      <w:r w:rsidR="007C1BEC" w:rsidRPr="00721A38">
        <w:rPr>
          <w:rFonts w:ascii="Times New Roman" w:hAnsi="Times New Roman"/>
          <w:b/>
          <w:sz w:val="36"/>
          <w:szCs w:val="36"/>
          <w:lang w:val="uk-UA"/>
        </w:rPr>
        <w:t>4</w:t>
      </w:r>
      <w:r w:rsidR="00721A38">
        <w:rPr>
          <w:rFonts w:ascii="Times New Roman" w:hAnsi="Times New Roman"/>
          <w:b/>
          <w:sz w:val="36"/>
          <w:szCs w:val="36"/>
          <w:lang w:val="uk-UA"/>
        </w:rPr>
        <w:t xml:space="preserve"> – </w:t>
      </w:r>
      <w:r w:rsidRPr="00721A38">
        <w:rPr>
          <w:rFonts w:ascii="Times New Roman" w:hAnsi="Times New Roman"/>
          <w:b/>
          <w:sz w:val="36"/>
          <w:szCs w:val="36"/>
          <w:lang w:val="uk-UA"/>
        </w:rPr>
        <w:t>202</w:t>
      </w:r>
      <w:r w:rsidR="007C1BEC" w:rsidRPr="00721A38">
        <w:rPr>
          <w:rFonts w:ascii="Times New Roman" w:hAnsi="Times New Roman"/>
          <w:b/>
          <w:sz w:val="36"/>
          <w:szCs w:val="36"/>
          <w:lang w:val="uk-UA"/>
        </w:rPr>
        <w:t>6</w:t>
      </w:r>
      <w:r w:rsidR="000102A9" w:rsidRPr="00721A38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721A38">
        <w:rPr>
          <w:rFonts w:ascii="Times New Roman" w:hAnsi="Times New Roman"/>
          <w:b/>
          <w:sz w:val="36"/>
          <w:szCs w:val="36"/>
          <w:lang w:val="uk-UA"/>
        </w:rPr>
        <w:t>роки</w:t>
      </w:r>
    </w:p>
    <w:p w14:paraId="1BBEAE5A" w14:textId="77777777" w:rsidR="00E21E6C" w:rsidRPr="00721A38" w:rsidRDefault="00E21E6C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9F68F9" w14:textId="77777777" w:rsidR="00EC2F61" w:rsidRPr="00721A38" w:rsidRDefault="00EC2F61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58671990"/>
    </w:p>
    <w:p w14:paraId="3A281D88" w14:textId="60112AAF" w:rsidR="00155198" w:rsidRPr="00721A38" w:rsidRDefault="00155198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1A38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7C1BEC" w:rsidRPr="00721A38">
        <w:rPr>
          <w:rFonts w:ascii="Times New Roman" w:hAnsi="Times New Roman"/>
          <w:b/>
          <w:sz w:val="28"/>
          <w:szCs w:val="28"/>
          <w:lang w:val="uk-UA"/>
        </w:rPr>
        <w:t>Засади антикорупційної політики</w:t>
      </w:r>
      <w:r w:rsidR="002C3485" w:rsidRPr="00721A38">
        <w:rPr>
          <w:rFonts w:ascii="Times New Roman" w:hAnsi="Times New Roman"/>
          <w:b/>
          <w:sz w:val="28"/>
          <w:szCs w:val="28"/>
          <w:lang w:val="uk-UA"/>
        </w:rPr>
        <w:t xml:space="preserve"> Державної служби України з безпеки на транспорті</w:t>
      </w:r>
    </w:p>
    <w:bookmarkEnd w:id="0"/>
    <w:p w14:paraId="70D7625D" w14:textId="77777777" w:rsidR="00F87782" w:rsidRPr="00721A38" w:rsidRDefault="00F87782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28389F" w14:textId="38EB61D9" w:rsidR="00CC7619" w:rsidRPr="00721A38" w:rsidRDefault="00535A8D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Антикорупційну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 xml:space="preserve">   </w:t>
      </w:r>
      <w:r w:rsidRPr="00721A38">
        <w:rPr>
          <w:rFonts w:ascii="Times New Roman" w:hAnsi="Times New Roman"/>
          <w:sz w:val="28"/>
          <w:szCs w:val="28"/>
          <w:lang w:val="uk-UA"/>
        </w:rPr>
        <w:t>програму Державн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ої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>   </w:t>
      </w:r>
      <w:r w:rsidRPr="00721A38">
        <w:rPr>
          <w:rFonts w:ascii="Times New Roman" w:hAnsi="Times New Roman"/>
          <w:sz w:val="28"/>
          <w:szCs w:val="28"/>
          <w:lang w:val="uk-UA"/>
        </w:rPr>
        <w:t>служб</w:t>
      </w:r>
      <w:r w:rsidR="00AF5060" w:rsidRPr="00721A38">
        <w:rPr>
          <w:rFonts w:ascii="Times New Roman" w:hAnsi="Times New Roman"/>
          <w:sz w:val="28"/>
          <w:szCs w:val="28"/>
          <w:lang w:val="uk-UA"/>
        </w:rPr>
        <w:t>и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>   </w:t>
      </w:r>
      <w:r w:rsidRPr="00721A38">
        <w:rPr>
          <w:rFonts w:ascii="Times New Roman" w:hAnsi="Times New Roman"/>
          <w:sz w:val="28"/>
          <w:szCs w:val="28"/>
          <w:lang w:val="uk-UA"/>
        </w:rPr>
        <w:t>України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>   </w:t>
      </w:r>
      <w:r w:rsidRPr="00721A38">
        <w:rPr>
          <w:rFonts w:ascii="Times New Roman" w:hAnsi="Times New Roman"/>
          <w:sz w:val="28"/>
          <w:szCs w:val="28"/>
          <w:lang w:val="uk-UA"/>
        </w:rPr>
        <w:t>з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>   </w:t>
      </w:r>
      <w:r w:rsidRPr="00721A38">
        <w:rPr>
          <w:rFonts w:ascii="Times New Roman" w:hAnsi="Times New Roman"/>
          <w:sz w:val="28"/>
          <w:szCs w:val="28"/>
          <w:lang w:val="uk-UA"/>
        </w:rPr>
        <w:t>безпеки на транспорті на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>2024</w:t>
      </w:r>
      <w:r w:rsidR="00721A38">
        <w:rPr>
          <w:rFonts w:ascii="Times New Roman" w:hAnsi="Times New Roman"/>
          <w:sz w:val="28"/>
          <w:szCs w:val="28"/>
          <w:lang w:val="uk-UA"/>
        </w:rPr>
        <w:t>–</w:t>
      </w:r>
      <w:r w:rsidRPr="00721A38">
        <w:rPr>
          <w:rFonts w:ascii="Times New Roman" w:hAnsi="Times New Roman"/>
          <w:sz w:val="28"/>
          <w:szCs w:val="28"/>
          <w:lang w:val="uk-UA"/>
        </w:rPr>
        <w:t>2026 роки (далі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>  </w:t>
      </w:r>
      <w:r w:rsidRPr="00721A38">
        <w:rPr>
          <w:rFonts w:ascii="Times New Roman" w:hAnsi="Times New Roman"/>
          <w:sz w:val="28"/>
          <w:szCs w:val="28"/>
          <w:lang w:val="uk-UA"/>
        </w:rPr>
        <w:t>–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>  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) розроблено відповідно до статті 19 Закону України «Про запобігання корупції» (далі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>  </w:t>
      </w:r>
      <w:r w:rsidRPr="00721A38">
        <w:rPr>
          <w:rFonts w:ascii="Times New Roman" w:hAnsi="Times New Roman"/>
          <w:sz w:val="28"/>
          <w:szCs w:val="28"/>
          <w:lang w:val="uk-UA"/>
        </w:rPr>
        <w:t>–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>  </w:t>
      </w:r>
      <w:r w:rsidRPr="00721A38">
        <w:rPr>
          <w:rFonts w:ascii="Times New Roman" w:hAnsi="Times New Roman"/>
          <w:sz w:val="28"/>
          <w:szCs w:val="28"/>
          <w:lang w:val="uk-UA"/>
        </w:rPr>
        <w:t>Закон), Методології управління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корупційними ризиками та Порядку подання антикорупційних програм, змін до них </w:t>
      </w:r>
      <w:r w:rsidR="00721A38">
        <w:rPr>
          <w:rFonts w:ascii="Times New Roman" w:hAnsi="Times New Roman"/>
          <w:sz w:val="28"/>
          <w:szCs w:val="28"/>
          <w:lang w:val="uk-UA"/>
        </w:rPr>
        <w:br/>
      </w:r>
      <w:r w:rsidRPr="00721A38">
        <w:rPr>
          <w:rFonts w:ascii="Times New Roman" w:hAnsi="Times New Roman"/>
          <w:sz w:val="28"/>
          <w:szCs w:val="28"/>
          <w:lang w:val="uk-UA"/>
        </w:rPr>
        <w:t>на погодження до Національного агентства з питань запобігання корупції</w:t>
      </w:r>
      <w:r w:rsid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A38">
        <w:rPr>
          <w:rFonts w:ascii="Times New Roman" w:hAnsi="Times New Roman"/>
          <w:sz w:val="28"/>
          <w:szCs w:val="28"/>
          <w:lang w:val="uk-UA"/>
        </w:rPr>
        <w:br/>
        <w:t>(далі – Національне агентство)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та здійснення їх погодження, затверджених наказом Національного агентства від 28 грудня 2021 року № 830/21, </w:t>
      </w:r>
      <w:r w:rsidR="00721A38">
        <w:rPr>
          <w:rFonts w:ascii="Times New Roman" w:hAnsi="Times New Roman"/>
          <w:sz w:val="28"/>
          <w:szCs w:val="28"/>
          <w:lang w:val="uk-UA"/>
        </w:rPr>
        <w:t>з</w:t>
      </w:r>
      <w:r w:rsidRPr="00721A38">
        <w:rPr>
          <w:rFonts w:ascii="Times New Roman" w:hAnsi="Times New Roman"/>
          <w:sz w:val="28"/>
          <w:szCs w:val="28"/>
          <w:lang w:val="uk-UA"/>
        </w:rPr>
        <w:t>ареєстровани</w:t>
      </w:r>
      <w:r w:rsidR="00721A38">
        <w:rPr>
          <w:rFonts w:ascii="Times New Roman" w:hAnsi="Times New Roman"/>
          <w:sz w:val="28"/>
          <w:szCs w:val="28"/>
          <w:lang w:val="uk-UA"/>
        </w:rPr>
        <w:t xml:space="preserve">м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у Міністерстві юстиції України 17 лютого 2022 року за </w:t>
      </w:r>
      <w:r w:rsidR="00721A38">
        <w:rPr>
          <w:rFonts w:ascii="Times New Roman" w:hAnsi="Times New Roman"/>
          <w:sz w:val="28"/>
          <w:szCs w:val="28"/>
          <w:lang w:val="uk-UA"/>
        </w:rPr>
        <w:br/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№ 219/37555, № 220/37556, </w:t>
      </w:r>
      <w:r w:rsidR="00721A38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наказів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Державної служби України з безпеки на транспорті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 xml:space="preserve">від 26 квітня 2023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261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«Про проведення оцінювання корупційних ризиків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в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Державній службі України з безпеки на транспорті</w:t>
      </w:r>
      <w:r w:rsidRPr="00721A38">
        <w:rPr>
          <w:rFonts w:ascii="Times New Roman" w:hAnsi="Times New Roman"/>
          <w:sz w:val="28"/>
          <w:szCs w:val="28"/>
          <w:lang w:val="uk-UA"/>
        </w:rPr>
        <w:t>»</w:t>
      </w:r>
      <w:r w:rsidR="00AF5060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A38">
        <w:rPr>
          <w:rFonts w:ascii="Times New Roman" w:hAnsi="Times New Roman"/>
          <w:sz w:val="28"/>
          <w:szCs w:val="28"/>
          <w:lang w:val="uk-UA"/>
        </w:rPr>
        <w:br/>
      </w:r>
      <w:r w:rsidR="00AF5060" w:rsidRPr="00721A38"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, від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16 травня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2023 року №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314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«Про утворення Робочої групи з 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оцінювання корупційних ризиків у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Державній службі України з безпеки на транспорті</w:t>
      </w:r>
      <w:r w:rsidRPr="00721A38">
        <w:rPr>
          <w:rFonts w:ascii="Times New Roman" w:hAnsi="Times New Roman"/>
          <w:sz w:val="28"/>
          <w:szCs w:val="28"/>
          <w:lang w:val="uk-UA"/>
        </w:rPr>
        <w:t>»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721A38">
        <w:rPr>
          <w:rFonts w:ascii="Times New Roman" w:hAnsi="Times New Roman"/>
          <w:sz w:val="28"/>
          <w:szCs w:val="28"/>
          <w:lang w:val="uk-UA"/>
        </w:rPr>
        <w:t>. Під час розроб</w:t>
      </w:r>
      <w:r w:rsidR="00721A38">
        <w:rPr>
          <w:rFonts w:ascii="Times New Roman" w:hAnsi="Times New Roman"/>
          <w:sz w:val="28"/>
          <w:szCs w:val="28"/>
          <w:lang w:val="uk-UA"/>
        </w:rPr>
        <w:t>лення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Антикорупційної програми </w:t>
      </w:r>
      <w:r w:rsidR="00F05872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враховано норми і положення Антикорупційної стратегії на 202</w:t>
      </w:r>
      <w:r w:rsidR="00EE27E3">
        <w:rPr>
          <w:rFonts w:ascii="Times New Roman" w:hAnsi="Times New Roman"/>
          <w:sz w:val="28"/>
          <w:szCs w:val="28"/>
          <w:lang w:val="uk-UA"/>
        </w:rPr>
        <w:t>1–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2025 роки, затвердженої Законом України від 20 червня 2022 року </w:t>
      </w:r>
      <w:r w:rsidR="00EE27E3">
        <w:rPr>
          <w:rFonts w:ascii="Times New Roman" w:hAnsi="Times New Roman"/>
          <w:sz w:val="28"/>
          <w:szCs w:val="28"/>
          <w:lang w:val="uk-UA"/>
        </w:rPr>
        <w:br/>
      </w:r>
      <w:r w:rsidRPr="00721A38">
        <w:rPr>
          <w:rFonts w:ascii="Times New Roman" w:hAnsi="Times New Roman"/>
          <w:sz w:val="28"/>
          <w:szCs w:val="28"/>
          <w:lang w:val="uk-UA"/>
        </w:rPr>
        <w:t>№ 2322-IX, а також Державної антикорупційної програми на 2023</w:t>
      </w:r>
      <w:r w:rsidR="00EE27E3">
        <w:rPr>
          <w:rFonts w:ascii="Times New Roman" w:hAnsi="Times New Roman"/>
          <w:sz w:val="28"/>
          <w:szCs w:val="28"/>
          <w:lang w:val="uk-UA"/>
        </w:rPr>
        <w:t>–</w:t>
      </w:r>
      <w:r w:rsidRPr="00721A38">
        <w:rPr>
          <w:rFonts w:ascii="Times New Roman" w:hAnsi="Times New Roman"/>
          <w:sz w:val="28"/>
          <w:szCs w:val="28"/>
          <w:lang w:val="uk-UA"/>
        </w:rPr>
        <w:t>2025 роки, затвердженої постановою Кабінету Міністрів України від 04 березня 2023 року № 220.</w:t>
      </w:r>
    </w:p>
    <w:p w14:paraId="72F9D39E" w14:textId="483E4804" w:rsidR="00CC7619" w:rsidRPr="00721A38" w:rsidRDefault="00F87782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Відповідно до Положення про Державну службу України з безпеки на транспорті, затвердженого постановою Кабінету Міністрів України </w:t>
      </w:r>
      <w:r w:rsidR="00884DED" w:rsidRPr="00721A38">
        <w:rPr>
          <w:rFonts w:ascii="Times New Roman" w:hAnsi="Times New Roman"/>
          <w:sz w:val="28"/>
          <w:szCs w:val="28"/>
          <w:lang w:val="uk-UA"/>
        </w:rPr>
        <w:br/>
      </w:r>
      <w:r w:rsidRPr="00721A38">
        <w:rPr>
          <w:rFonts w:ascii="Times New Roman" w:hAnsi="Times New Roman"/>
          <w:sz w:val="28"/>
          <w:szCs w:val="28"/>
          <w:lang w:val="uk-UA"/>
        </w:rPr>
        <w:t>від 11</w:t>
      </w:r>
      <w:r w:rsidR="00973206" w:rsidRPr="00721A38">
        <w:rPr>
          <w:rFonts w:ascii="Times New Roman" w:hAnsi="Times New Roman"/>
          <w:sz w:val="28"/>
          <w:szCs w:val="28"/>
          <w:lang w:val="uk-UA"/>
        </w:rPr>
        <w:t xml:space="preserve"> лютого 2015 року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№ 103 (зі змінами),</w:t>
      </w:r>
      <w:r w:rsidR="00EE27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9AD" w:rsidRPr="00721A38">
        <w:rPr>
          <w:rFonts w:ascii="Times New Roman" w:hAnsi="Times New Roman"/>
          <w:sz w:val="28"/>
          <w:szCs w:val="28"/>
          <w:lang w:val="uk-UA"/>
        </w:rPr>
        <w:t>Укртрансбезпека є центральним органом виконавчої влади, діяльність якого</w:t>
      </w:r>
      <w:r w:rsidR="00EE27E3">
        <w:rPr>
          <w:rFonts w:ascii="Times New Roman" w:hAnsi="Times New Roman"/>
          <w:sz w:val="28"/>
          <w:szCs w:val="28"/>
          <w:lang w:val="uk-UA"/>
        </w:rPr>
        <w:t>,</w:t>
      </w:r>
      <w:r w:rsidR="004079AD" w:rsidRPr="00721A38">
        <w:rPr>
          <w:rFonts w:ascii="Times New Roman" w:hAnsi="Times New Roman"/>
          <w:sz w:val="28"/>
          <w:szCs w:val="28"/>
          <w:lang w:val="uk-UA"/>
        </w:rPr>
        <w:t xml:space="preserve"> спрямовується і координується Кабінетом Міністрів України через Віце-</w:t>
      </w:r>
      <w:r w:rsidR="00EE27E3" w:rsidRPr="00721A38">
        <w:rPr>
          <w:rFonts w:ascii="Times New Roman" w:hAnsi="Times New Roman"/>
          <w:sz w:val="28"/>
          <w:szCs w:val="28"/>
          <w:lang w:val="uk-UA"/>
        </w:rPr>
        <w:t>прем’єр</w:t>
      </w:r>
      <w:r w:rsidR="004079AD" w:rsidRPr="00721A38">
        <w:rPr>
          <w:rFonts w:ascii="Times New Roman" w:hAnsi="Times New Roman"/>
          <w:sz w:val="28"/>
          <w:szCs w:val="28"/>
          <w:lang w:val="uk-UA"/>
        </w:rPr>
        <w:t xml:space="preserve">-міністра з відновлення </w:t>
      </w:r>
      <w:r w:rsidR="003714B5">
        <w:rPr>
          <w:rFonts w:ascii="Times New Roman" w:hAnsi="Times New Roman"/>
          <w:sz w:val="28"/>
          <w:szCs w:val="28"/>
          <w:lang w:val="uk-UA"/>
        </w:rPr>
        <w:br/>
      </w:r>
      <w:bookmarkStart w:id="1" w:name="_GoBack"/>
      <w:bookmarkEnd w:id="1"/>
      <w:r w:rsidR="004079AD" w:rsidRPr="00721A38">
        <w:rPr>
          <w:rFonts w:ascii="Times New Roman" w:hAnsi="Times New Roman"/>
          <w:sz w:val="28"/>
          <w:szCs w:val="28"/>
          <w:lang w:val="uk-UA"/>
        </w:rPr>
        <w:t>України – Міністра розвитку громад, територій та інфраструктури і який реалізує державну політику з питань безпеки на наземному транспорті.</w:t>
      </w:r>
    </w:p>
    <w:p w14:paraId="6C13E493" w14:textId="77777777" w:rsidR="003F2CB3" w:rsidRPr="00721A38" w:rsidRDefault="00087587" w:rsidP="003F2C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Основними завданнями Укртрансбезпеки є: </w:t>
      </w:r>
    </w:p>
    <w:p w14:paraId="7127FBCE" w14:textId="77777777" w:rsidR="003F2CB3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A61B0" w:rsidRPr="00721A38">
        <w:rPr>
          <w:rFonts w:ascii="Times New Roman" w:hAnsi="Times New Roman"/>
          <w:sz w:val="28"/>
          <w:szCs w:val="28"/>
          <w:lang w:val="uk-UA"/>
        </w:rPr>
        <w:t>реалізація державної політики з питань безпеки на автомобільному транспорті загального користування, міському електричному, залізничному транспорті</w:t>
      </w:r>
      <w:r w:rsidR="00087587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2FAECFF8" w14:textId="77777777" w:rsidR="003F2CB3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A61B0" w:rsidRPr="00721A38">
        <w:rPr>
          <w:rFonts w:ascii="Times New Roman" w:hAnsi="Times New Roman"/>
          <w:sz w:val="28"/>
          <w:szCs w:val="28"/>
          <w:lang w:val="uk-UA"/>
        </w:rPr>
        <w:t>здійснення державного нагляду (контролю) за безпекою на автомобільному, міському електричному, залізничному транспорті</w:t>
      </w:r>
      <w:r w:rsidR="00087587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373ABA11" w14:textId="77777777" w:rsidR="003F2CB3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A61B0" w:rsidRPr="00721A38">
        <w:rPr>
          <w:rFonts w:ascii="Times New Roman" w:hAnsi="Times New Roman"/>
          <w:sz w:val="28"/>
          <w:szCs w:val="28"/>
          <w:lang w:val="uk-UA"/>
        </w:rPr>
        <w:t>надання у передбачених законом випадках адміністративних послуг у сфері автомобільного, міського електричного, залізничного транспорту</w:t>
      </w:r>
      <w:r w:rsidR="00087587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12618965" w14:textId="6300EA87" w:rsidR="00CC7619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A61B0" w:rsidRPr="00721A38">
        <w:rPr>
          <w:rFonts w:ascii="Times New Roman" w:hAnsi="Times New Roman"/>
          <w:sz w:val="28"/>
          <w:szCs w:val="28"/>
          <w:lang w:val="uk-UA"/>
        </w:rPr>
        <w:t>внесення на розгляд Міністра пропозицій щодо забезпечення формування державної політики з питань безпеки на автомобільному, міському електричному, залізничному транспорті</w:t>
      </w:r>
      <w:r w:rsidR="00087587" w:rsidRPr="00721A38">
        <w:rPr>
          <w:rFonts w:ascii="Times New Roman" w:hAnsi="Times New Roman"/>
          <w:sz w:val="28"/>
          <w:szCs w:val="28"/>
          <w:lang w:val="uk-UA"/>
        </w:rPr>
        <w:t>.</w:t>
      </w:r>
      <w:bookmarkStart w:id="2" w:name="n13"/>
      <w:bookmarkStart w:id="3" w:name="n149"/>
      <w:bookmarkEnd w:id="2"/>
      <w:bookmarkEnd w:id="3"/>
    </w:p>
    <w:p w14:paraId="4C67AFB8" w14:textId="77777777" w:rsidR="00CC7619" w:rsidRPr="00721A38" w:rsidRDefault="00535A8D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Укртрансбезпека у своїй діяльності керується Конституцією та законами України, указами Президента України та постановами Верховної Ради України, прийнятими відповідно до Конституції України та законів України, актами Кабінету Міністрів України, іншими актами законодавства.</w:t>
      </w:r>
    </w:p>
    <w:p w14:paraId="6CE8EC40" w14:textId="4D375B8A" w:rsidR="00F87782" w:rsidRPr="00721A38" w:rsidRDefault="0084642B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Цією Антикорупційною програмою Укртрансбезпеки, усвідомлюючи відповідальність за утвердження цінностей верховенства права та доброчесності, </w:t>
      </w:r>
      <w:proofErr w:type="spellStart"/>
      <w:r w:rsidRPr="00721A38">
        <w:rPr>
          <w:rFonts w:ascii="Times New Roman" w:hAnsi="Times New Roman"/>
          <w:sz w:val="28"/>
          <w:szCs w:val="28"/>
          <w:lang w:val="uk-UA"/>
        </w:rPr>
        <w:t>прагнучи</w:t>
      </w:r>
      <w:proofErr w:type="spellEnd"/>
      <w:r w:rsidRPr="00721A38">
        <w:rPr>
          <w:rFonts w:ascii="Times New Roman" w:hAnsi="Times New Roman"/>
          <w:sz w:val="28"/>
          <w:szCs w:val="28"/>
          <w:lang w:val="uk-UA"/>
        </w:rPr>
        <w:t xml:space="preserve"> забезпечувати свій сталий розвиток, дбаючи про власну ділову репутацію, а також в інтересах держави та народу України, </w:t>
      </w:r>
      <w:r w:rsidR="005A1181">
        <w:rPr>
          <w:rFonts w:ascii="Times New Roman" w:hAnsi="Times New Roman"/>
          <w:sz w:val="28"/>
          <w:szCs w:val="28"/>
          <w:lang w:val="uk-UA"/>
        </w:rPr>
        <w:t>Державна служба України з безпеки на транспорті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проголошує</w:t>
      </w:r>
      <w:r w:rsidR="00087587" w:rsidRPr="00721A38">
        <w:rPr>
          <w:rFonts w:ascii="Times New Roman" w:hAnsi="Times New Roman"/>
          <w:sz w:val="28"/>
          <w:szCs w:val="28"/>
          <w:lang w:val="uk-UA"/>
        </w:rPr>
        <w:t>,</w:t>
      </w:r>
      <w:r w:rsidR="004820AA" w:rsidRPr="00721A38">
        <w:rPr>
          <w:rFonts w:ascii="Times New Roman" w:hAnsi="Times New Roman"/>
          <w:sz w:val="28"/>
          <w:szCs w:val="28"/>
          <w:lang w:val="uk-UA"/>
        </w:rPr>
        <w:t xml:space="preserve"> що к</w:t>
      </w:r>
      <w:r w:rsidR="00F87782" w:rsidRPr="00721A38">
        <w:rPr>
          <w:rFonts w:ascii="Times New Roman" w:hAnsi="Times New Roman"/>
          <w:sz w:val="28"/>
          <w:szCs w:val="28"/>
          <w:lang w:val="uk-UA"/>
        </w:rPr>
        <w:t xml:space="preserve">ерівництво та працівники Укртрансбезпеки керуються принципом нульової толерантності до корупції у будь-яких її формах та проявах як у своїй діяльності, так і </w:t>
      </w:r>
      <w:r w:rsidR="005A118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F87782" w:rsidRPr="00721A38">
        <w:rPr>
          <w:rFonts w:ascii="Times New Roman" w:hAnsi="Times New Roman"/>
          <w:sz w:val="28"/>
          <w:szCs w:val="28"/>
          <w:lang w:val="uk-UA"/>
        </w:rPr>
        <w:t>правовідносинах з іншими органами державної влади, органами місцевого самоврядування, юридичними та фізичними особами. Працівники Укртрансбезпеки для запобігання, виявлення та протидії корупції,</w:t>
      </w:r>
      <w:r w:rsidR="005A1181">
        <w:rPr>
          <w:rFonts w:ascii="Times New Roman" w:hAnsi="Times New Roman"/>
          <w:sz w:val="28"/>
          <w:szCs w:val="28"/>
          <w:lang w:val="uk-UA"/>
        </w:rPr>
        <w:t xml:space="preserve"> вживають усіх можливих заходів</w:t>
      </w:r>
      <w:r w:rsidR="00F87782" w:rsidRPr="00721A38">
        <w:rPr>
          <w:rFonts w:ascii="Times New Roman" w:hAnsi="Times New Roman"/>
          <w:sz w:val="28"/>
          <w:szCs w:val="28"/>
          <w:lang w:val="uk-UA"/>
        </w:rPr>
        <w:t xml:space="preserve"> передбачених законодавством, зокрема</w:t>
      </w:r>
      <w:r w:rsidR="005A11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782" w:rsidRPr="00721A38">
        <w:rPr>
          <w:rFonts w:ascii="Times New Roman" w:hAnsi="Times New Roman"/>
          <w:sz w:val="28"/>
          <w:szCs w:val="28"/>
          <w:lang w:val="uk-UA"/>
        </w:rPr>
        <w:t>Законо</w:t>
      </w:r>
      <w:r w:rsidR="00F71D89" w:rsidRPr="00721A38">
        <w:rPr>
          <w:rFonts w:ascii="Times New Roman" w:hAnsi="Times New Roman"/>
          <w:sz w:val="28"/>
          <w:szCs w:val="28"/>
          <w:lang w:val="uk-UA"/>
        </w:rPr>
        <w:t>м</w:t>
      </w:r>
      <w:r w:rsidR="00F87782" w:rsidRPr="00721A38">
        <w:rPr>
          <w:rFonts w:ascii="Times New Roman" w:hAnsi="Times New Roman"/>
          <w:sz w:val="28"/>
          <w:szCs w:val="28"/>
          <w:lang w:val="uk-UA"/>
        </w:rPr>
        <w:t xml:space="preserve"> та цією Антикорупційною програмою</w:t>
      </w:r>
      <w:r w:rsidR="005A1181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F87782"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089466A2" w14:textId="5B7C8C5A" w:rsidR="00CC7619" w:rsidRPr="00721A38" w:rsidRDefault="00D06421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Антикорупційн</w:t>
      </w:r>
      <w:r w:rsidR="00F87782" w:rsidRPr="00721A38">
        <w:rPr>
          <w:rFonts w:ascii="Times New Roman" w:hAnsi="Times New Roman"/>
          <w:sz w:val="28"/>
          <w:szCs w:val="28"/>
          <w:lang w:val="uk-UA"/>
        </w:rPr>
        <w:t>а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F87782" w:rsidRPr="00721A38">
        <w:rPr>
          <w:rFonts w:ascii="Times New Roman" w:hAnsi="Times New Roman"/>
          <w:sz w:val="28"/>
          <w:szCs w:val="28"/>
          <w:lang w:val="uk-UA"/>
        </w:rPr>
        <w:t>а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Державної служби України з безпеки на транспорті на </w:t>
      </w:r>
      <w:r w:rsidR="00D43FB6" w:rsidRPr="00721A38">
        <w:rPr>
          <w:rFonts w:ascii="Times New Roman" w:hAnsi="Times New Roman"/>
          <w:sz w:val="28"/>
          <w:szCs w:val="28"/>
          <w:lang w:val="uk-UA"/>
        </w:rPr>
        <w:t>2021</w:t>
      </w:r>
      <w:r w:rsidR="00F44728">
        <w:rPr>
          <w:rFonts w:ascii="Times New Roman" w:hAnsi="Times New Roman"/>
          <w:sz w:val="28"/>
          <w:szCs w:val="28"/>
          <w:lang w:val="uk-UA"/>
        </w:rPr>
        <w:t>–</w:t>
      </w:r>
      <w:r w:rsidRPr="00721A38">
        <w:rPr>
          <w:rFonts w:ascii="Times New Roman" w:hAnsi="Times New Roman"/>
          <w:sz w:val="28"/>
          <w:szCs w:val="28"/>
          <w:lang w:val="uk-UA"/>
        </w:rPr>
        <w:t>202</w:t>
      </w:r>
      <w:r w:rsidR="00D43FB6" w:rsidRPr="00721A38">
        <w:rPr>
          <w:rFonts w:ascii="Times New Roman" w:hAnsi="Times New Roman"/>
          <w:sz w:val="28"/>
          <w:szCs w:val="28"/>
          <w:lang w:val="uk-UA"/>
        </w:rPr>
        <w:t>3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>,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>затверджена наказом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>Укртрансбе</w:t>
      </w:r>
      <w:r w:rsidR="00DD582B" w:rsidRPr="00721A38">
        <w:rPr>
          <w:rFonts w:ascii="Times New Roman" w:hAnsi="Times New Roman"/>
          <w:sz w:val="28"/>
          <w:szCs w:val="28"/>
          <w:lang w:val="uk-UA"/>
        </w:rPr>
        <w:t>з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пеки </w:t>
      </w:r>
      <w:r w:rsidR="00DD582B" w:rsidRPr="00721A38">
        <w:rPr>
          <w:rFonts w:ascii="Times New Roman" w:hAnsi="Times New Roman"/>
          <w:sz w:val="28"/>
          <w:szCs w:val="28"/>
          <w:lang w:val="uk-UA"/>
        </w:rPr>
        <w:br/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>від 28 квітня 2021 року № 249 (зі змінами)</w:t>
      </w:r>
      <w:r w:rsidR="00DD582B" w:rsidRPr="00721A38">
        <w:rPr>
          <w:rFonts w:ascii="Times New Roman" w:hAnsi="Times New Roman"/>
          <w:sz w:val="28"/>
          <w:szCs w:val="28"/>
          <w:lang w:val="uk-UA"/>
        </w:rPr>
        <w:t>,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728">
        <w:rPr>
          <w:rFonts w:ascii="Times New Roman" w:hAnsi="Times New Roman"/>
          <w:sz w:val="28"/>
          <w:szCs w:val="28"/>
          <w:lang w:val="uk-UA"/>
        </w:rPr>
        <w:t>була спрямована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на впровадженн</w:t>
      </w:r>
      <w:r w:rsidR="00F44728">
        <w:rPr>
          <w:rFonts w:ascii="Times New Roman" w:hAnsi="Times New Roman"/>
          <w:sz w:val="28"/>
          <w:szCs w:val="28"/>
          <w:lang w:val="uk-UA"/>
        </w:rPr>
        <w:t>я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заходів із запобігання та виявлення корупції в усі</w:t>
      </w:r>
      <w:r w:rsidR="00F44728">
        <w:rPr>
          <w:rFonts w:ascii="Times New Roman" w:hAnsi="Times New Roman"/>
          <w:sz w:val="28"/>
          <w:szCs w:val="28"/>
          <w:lang w:val="uk-UA"/>
        </w:rPr>
        <w:t>х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напрям</w:t>
      </w:r>
      <w:r w:rsidR="00F44728">
        <w:rPr>
          <w:rFonts w:ascii="Times New Roman" w:hAnsi="Times New Roman"/>
          <w:sz w:val="28"/>
          <w:szCs w:val="28"/>
          <w:lang w:val="uk-UA"/>
        </w:rPr>
        <w:t>ах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F44728">
        <w:rPr>
          <w:rFonts w:ascii="Times New Roman" w:hAnsi="Times New Roman"/>
          <w:sz w:val="28"/>
          <w:szCs w:val="28"/>
          <w:lang w:val="uk-UA"/>
        </w:rPr>
        <w:t>цього</w:t>
      </w:r>
      <w:r w:rsidR="00DF29FF" w:rsidRPr="00721A38">
        <w:rPr>
          <w:rFonts w:ascii="Times New Roman" w:hAnsi="Times New Roman"/>
          <w:sz w:val="28"/>
          <w:szCs w:val="28"/>
          <w:lang w:val="uk-UA"/>
        </w:rPr>
        <w:t xml:space="preserve"> органу державної влади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із застосуванням системного підходу до антикорупційної роботи. За результатами оцін</w:t>
      </w:r>
      <w:r w:rsidR="00F44728">
        <w:rPr>
          <w:rFonts w:ascii="Times New Roman" w:hAnsi="Times New Roman"/>
          <w:sz w:val="28"/>
          <w:szCs w:val="28"/>
          <w:lang w:val="uk-UA"/>
        </w:rPr>
        <w:t>ювання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 w:rsidR="00F44728">
        <w:rPr>
          <w:rFonts w:ascii="Times New Roman" w:hAnsi="Times New Roman"/>
          <w:sz w:val="28"/>
          <w:szCs w:val="28"/>
          <w:lang w:val="uk-UA"/>
        </w:rPr>
        <w:t>заходів А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>нтикорупційн</w:t>
      </w:r>
      <w:r w:rsidR="00F44728">
        <w:rPr>
          <w:rFonts w:ascii="Times New Roman" w:hAnsi="Times New Roman"/>
          <w:sz w:val="28"/>
          <w:szCs w:val="28"/>
          <w:lang w:val="uk-UA"/>
        </w:rPr>
        <w:t>ої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F44728">
        <w:rPr>
          <w:rFonts w:ascii="Times New Roman" w:hAnsi="Times New Roman"/>
          <w:sz w:val="28"/>
          <w:szCs w:val="28"/>
          <w:lang w:val="uk-UA"/>
        </w:rPr>
        <w:t>и</w:t>
      </w:r>
      <w:r w:rsidR="00F44728" w:rsidRPr="00F447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728" w:rsidRPr="00721A38">
        <w:rPr>
          <w:rFonts w:ascii="Times New Roman" w:hAnsi="Times New Roman"/>
          <w:sz w:val="28"/>
          <w:szCs w:val="28"/>
          <w:lang w:val="uk-UA"/>
        </w:rPr>
        <w:t>Державної служби України з безпеки на транспорті на 2021</w:t>
      </w:r>
      <w:r w:rsidR="00F44728">
        <w:rPr>
          <w:rFonts w:ascii="Times New Roman" w:hAnsi="Times New Roman"/>
          <w:sz w:val="28"/>
          <w:szCs w:val="28"/>
          <w:lang w:val="uk-UA"/>
        </w:rPr>
        <w:t>–</w:t>
      </w:r>
      <w:r w:rsidR="00F44728" w:rsidRPr="00721A38">
        <w:rPr>
          <w:rFonts w:ascii="Times New Roman" w:hAnsi="Times New Roman"/>
          <w:sz w:val="28"/>
          <w:szCs w:val="28"/>
          <w:lang w:val="uk-UA"/>
        </w:rPr>
        <w:t>2023 роки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встановлено </w:t>
      </w:r>
      <w:r w:rsidR="00DF29FF" w:rsidRPr="00721A38">
        <w:rPr>
          <w:rFonts w:ascii="Times New Roman" w:hAnsi="Times New Roman"/>
          <w:sz w:val="28"/>
          <w:szCs w:val="28"/>
          <w:lang w:val="uk-UA"/>
        </w:rPr>
        <w:t>практично повне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 xml:space="preserve"> виконання заходів, передбачених н</w:t>
      </w:r>
      <w:r w:rsidR="00DF29FF" w:rsidRPr="00721A38">
        <w:rPr>
          <w:rFonts w:ascii="Times New Roman" w:hAnsi="Times New Roman"/>
          <w:sz w:val="28"/>
          <w:szCs w:val="28"/>
          <w:lang w:val="uk-UA"/>
        </w:rPr>
        <w:t>ею</w:t>
      </w:r>
      <w:r w:rsidR="00932411"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2408B4D6" w14:textId="60365EB4" w:rsidR="00DF29FF" w:rsidRPr="00721A38" w:rsidRDefault="00DF29FF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</w:t>
      </w:r>
      <w:r w:rsidR="00041553" w:rsidRPr="00721A38">
        <w:rPr>
          <w:rFonts w:ascii="Times New Roman" w:hAnsi="Times New Roman"/>
          <w:sz w:val="28"/>
          <w:szCs w:val="28"/>
          <w:lang w:val="uk-UA"/>
        </w:rPr>
        <w:t>Державної служби України з безпеки на транспорті на 2021</w:t>
      </w:r>
      <w:r w:rsidR="00041553">
        <w:rPr>
          <w:rFonts w:ascii="Times New Roman" w:hAnsi="Times New Roman"/>
          <w:sz w:val="28"/>
          <w:szCs w:val="28"/>
          <w:lang w:val="uk-UA"/>
        </w:rPr>
        <w:t>–</w:t>
      </w:r>
      <w:r w:rsidR="00041553" w:rsidRPr="00721A38">
        <w:rPr>
          <w:rFonts w:ascii="Times New Roman" w:hAnsi="Times New Roman"/>
          <w:sz w:val="28"/>
          <w:szCs w:val="28"/>
          <w:lang w:val="uk-UA"/>
        </w:rPr>
        <w:t>2023 роки</w:t>
      </w:r>
      <w:r w:rsidR="001B739B">
        <w:rPr>
          <w:rFonts w:ascii="Times New Roman" w:hAnsi="Times New Roman"/>
          <w:sz w:val="28"/>
          <w:szCs w:val="28"/>
          <w:lang w:val="uk-UA"/>
        </w:rPr>
        <w:t xml:space="preserve"> містила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39 ідентифікованих корупційних ризиків за загальними та спеціальними функціями Укртрансбезпеки, 115 заходів </w:t>
      </w:r>
      <w:r w:rsidR="00041553">
        <w:rPr>
          <w:rFonts w:ascii="Times New Roman" w:hAnsi="Times New Roman"/>
          <w:sz w:val="28"/>
          <w:szCs w:val="28"/>
          <w:lang w:val="uk-UA"/>
        </w:rPr>
        <w:t>з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їх усунен</w:t>
      </w:r>
      <w:r w:rsidR="00041553">
        <w:rPr>
          <w:rFonts w:ascii="Times New Roman" w:hAnsi="Times New Roman"/>
          <w:sz w:val="28"/>
          <w:szCs w:val="28"/>
          <w:lang w:val="uk-UA"/>
        </w:rPr>
        <w:t>ня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і мінімізації корупційного впливу на діяльність </w:t>
      </w:r>
      <w:r w:rsidR="00041553">
        <w:rPr>
          <w:rFonts w:ascii="Times New Roman" w:hAnsi="Times New Roman"/>
          <w:sz w:val="28"/>
          <w:szCs w:val="28"/>
          <w:lang w:val="uk-UA"/>
        </w:rPr>
        <w:t>С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лужби. Такі заходи передбачали впровадження механізмів </w:t>
      </w:r>
      <w:r w:rsidR="00041553">
        <w:rPr>
          <w:rFonts w:ascii="Times New Roman" w:hAnsi="Times New Roman"/>
          <w:sz w:val="28"/>
          <w:szCs w:val="28"/>
          <w:lang w:val="uk-UA"/>
        </w:rPr>
        <w:t>і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реалізацію законодавства України у сфері боротьби з корупцією, а саме запобігання, недопущення, виявлення та викриття будь-яких корупційних проявів у діяльності Укртрансбезпеки. Було реалізовано </w:t>
      </w:r>
      <w:r w:rsidR="00522931" w:rsidRPr="00721A38">
        <w:rPr>
          <w:rFonts w:ascii="Times New Roman" w:hAnsi="Times New Roman"/>
          <w:sz w:val="28"/>
          <w:szCs w:val="28"/>
          <w:lang w:val="uk-UA"/>
        </w:rPr>
        <w:t>110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553">
        <w:rPr>
          <w:rFonts w:ascii="Times New Roman" w:hAnsi="Times New Roman"/>
          <w:sz w:val="28"/>
          <w:szCs w:val="28"/>
          <w:lang w:val="uk-UA"/>
        </w:rPr>
        <w:t xml:space="preserve">запланованих </w:t>
      </w:r>
      <w:r w:rsidRPr="00721A38">
        <w:rPr>
          <w:rFonts w:ascii="Times New Roman" w:hAnsi="Times New Roman"/>
          <w:sz w:val="28"/>
          <w:szCs w:val="28"/>
          <w:lang w:val="uk-UA"/>
        </w:rPr>
        <w:t>заходів</w:t>
      </w:r>
      <w:r w:rsidR="00041553">
        <w:rPr>
          <w:rFonts w:ascii="Times New Roman" w:hAnsi="Times New Roman"/>
          <w:sz w:val="28"/>
          <w:szCs w:val="28"/>
          <w:lang w:val="uk-UA"/>
        </w:rPr>
        <w:t>.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3194D5" w14:textId="77777777" w:rsidR="00DD582B" w:rsidRPr="00721A38" w:rsidRDefault="00DD582B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</w:p>
    <w:p w14:paraId="1DF2ED7E" w14:textId="318AE120" w:rsidR="00CC7619" w:rsidRPr="00721A38" w:rsidRDefault="00277CB8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Антикорупційна програма Укртрансбезпеки</w:t>
      </w:r>
      <w:r w:rsidR="001B7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є важливим компонентом впровадження ефективного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антикорупційного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A4A">
        <w:rPr>
          <w:rFonts w:ascii="Times New Roman" w:hAnsi="Times New Roman"/>
          <w:sz w:val="28"/>
          <w:szCs w:val="28"/>
          <w:lang w:val="uk-UA"/>
        </w:rPr>
        <w:t>який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спрямован</w:t>
      </w:r>
      <w:r w:rsidR="000D7A4A">
        <w:rPr>
          <w:rFonts w:ascii="Times New Roman" w:hAnsi="Times New Roman"/>
          <w:sz w:val="28"/>
          <w:szCs w:val="28"/>
          <w:lang w:val="uk-UA"/>
        </w:rPr>
        <w:t>ий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на те, щоб Укртрансбезпека могла зосередитися на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своїх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функціях і відносинах із третіми сторонами без будь-яких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корупційних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, фінансових,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репутаційних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чи інших ризиків.</w:t>
      </w:r>
    </w:p>
    <w:p w14:paraId="1363F575" w14:textId="77777777" w:rsidR="00CC7619" w:rsidRPr="00721A38" w:rsidRDefault="00DD582B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Антикорупційна програми Укртрансбезпеки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визначає відданість працівників Укртрансбезпеки принципам прозорості, доброчесності та закріплює антикорупційну спрямованість діяльності Укртрансбезпеки шляхом відповідальних, послідовних, етичних і зрозумілих дій її працівників.</w:t>
      </w:r>
    </w:p>
    <w:p w14:paraId="1927398A" w14:textId="40AB7A0E" w:rsidR="00CC7619" w:rsidRPr="00721A38" w:rsidRDefault="004048D6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Прийняттям Антикорупційної програми </w:t>
      </w:r>
      <w:r w:rsidR="000D7A4A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Pr="00721A38">
        <w:rPr>
          <w:rFonts w:ascii="Times New Roman" w:hAnsi="Times New Roman"/>
          <w:sz w:val="28"/>
          <w:szCs w:val="28"/>
          <w:lang w:val="uk-UA"/>
        </w:rPr>
        <w:t>започатковано розроб</w:t>
      </w:r>
      <w:r w:rsidR="000D7A4A">
        <w:rPr>
          <w:rFonts w:ascii="Times New Roman" w:hAnsi="Times New Roman"/>
          <w:sz w:val="28"/>
          <w:szCs w:val="28"/>
          <w:lang w:val="uk-UA"/>
        </w:rPr>
        <w:t>лення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інших антикорупційних політик Укртрансбезпеки.</w:t>
      </w:r>
    </w:p>
    <w:p w14:paraId="12EF0ABC" w14:textId="0E35077F" w:rsidR="00CC7619" w:rsidRPr="00721A38" w:rsidRDefault="004048D6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7A4A">
        <w:rPr>
          <w:rFonts w:ascii="Times New Roman" w:hAnsi="Times New Roman"/>
          <w:sz w:val="28"/>
          <w:szCs w:val="28"/>
          <w:lang w:val="uk-UA"/>
        </w:rPr>
        <w:t>Голо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ва </w:t>
      </w:r>
      <w:r w:rsidR="000D7A4A">
        <w:rPr>
          <w:rFonts w:ascii="Times New Roman" w:hAnsi="Times New Roman"/>
          <w:sz w:val="28"/>
          <w:szCs w:val="28"/>
          <w:lang w:val="uk-UA"/>
        </w:rPr>
        <w:t>Державної служби України з безпеки на транспорті (далі – Голова)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, заступники Голови, беруть на себе зобов’язання особистим прикладом доброчесної поведінки формувати у працівників Укртрансбезпеки нульову толерантність до корупції, у тому числі шляхом безпосередньої участі в антикорупційних заходах Укртрансбезпеки. </w:t>
      </w:r>
    </w:p>
    <w:p w14:paraId="1FEB64D6" w14:textId="68899ED6" w:rsidR="003F2CB3" w:rsidRPr="00721A38" w:rsidRDefault="004048D6" w:rsidP="003F2C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З метою розбудови антикорупційного </w:t>
      </w:r>
      <w:proofErr w:type="spellStart"/>
      <w:r w:rsidRPr="00721A38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Pr="00721A38">
        <w:rPr>
          <w:rFonts w:ascii="Times New Roman" w:hAnsi="Times New Roman"/>
          <w:sz w:val="28"/>
          <w:szCs w:val="28"/>
          <w:lang w:val="uk-UA"/>
        </w:rPr>
        <w:t xml:space="preserve"> в Укртрансбезпеці як невід’ємного компонента системи управління</w:t>
      </w:r>
      <w:r w:rsidR="006D0500">
        <w:rPr>
          <w:rFonts w:ascii="Times New Roman" w:hAnsi="Times New Roman"/>
          <w:sz w:val="28"/>
          <w:szCs w:val="28"/>
          <w:lang w:val="uk-UA"/>
        </w:rPr>
        <w:t xml:space="preserve"> органом </w:t>
      </w:r>
      <w:r w:rsidRPr="00721A38">
        <w:rPr>
          <w:rFonts w:ascii="Times New Roman" w:hAnsi="Times New Roman"/>
          <w:sz w:val="28"/>
          <w:szCs w:val="28"/>
          <w:lang w:val="uk-UA"/>
        </w:rPr>
        <w:t>Голова забезпечує:</w:t>
      </w:r>
    </w:p>
    <w:p w14:paraId="48B59394" w14:textId="196D0707" w:rsidR="003F2CB3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здійснення загального керівництва та контролю за функціонуванням антикорупційного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0500">
        <w:rPr>
          <w:rFonts w:ascii="Times New Roman" w:hAnsi="Times New Roman"/>
          <w:sz w:val="28"/>
          <w:szCs w:val="28"/>
          <w:lang w:val="uk-UA"/>
        </w:rPr>
        <w:t>його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підтримку в актуальному стані;</w:t>
      </w:r>
    </w:p>
    <w:p w14:paraId="0967B6FF" w14:textId="77777777" w:rsidR="003F2CB3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формування культури доброчесності, нульової толерантності до корупції в Укртрансбезпеці;</w:t>
      </w:r>
    </w:p>
    <w:p w14:paraId="578B3153" w14:textId="77777777" w:rsidR="003F2CB3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прийняття внутрішніх антикорупційних політик, змін до них;</w:t>
      </w:r>
    </w:p>
    <w:p w14:paraId="5450F340" w14:textId="77777777" w:rsidR="003F2CB3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здійснення внутрішньої і зовнішньої комунікації про важливість розбудови антикорупційного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в Укртрансбезпеці;</w:t>
      </w:r>
    </w:p>
    <w:p w14:paraId="1C74C1F0" w14:textId="50AC0D80" w:rsidR="003F2CB3" w:rsidRPr="00721A38" w:rsidRDefault="003F2CB3" w:rsidP="003F2C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D0500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діяльн</w:t>
      </w:r>
      <w:r w:rsidR="006D0500">
        <w:rPr>
          <w:rFonts w:ascii="Times New Roman" w:hAnsi="Times New Roman"/>
          <w:sz w:val="28"/>
          <w:szCs w:val="28"/>
          <w:lang w:val="uk-UA"/>
        </w:rPr>
        <w:t>о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ст</w:t>
      </w:r>
      <w:r w:rsidR="006D0500">
        <w:rPr>
          <w:rFonts w:ascii="Times New Roman" w:hAnsi="Times New Roman"/>
          <w:sz w:val="28"/>
          <w:szCs w:val="28"/>
          <w:lang w:val="uk-UA"/>
        </w:rPr>
        <w:t>і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Відділу з питань запобігання та виявлення корупції </w:t>
      </w:r>
      <w:r w:rsidR="009261B2" w:rsidRPr="00721A38">
        <w:rPr>
          <w:rFonts w:ascii="Times New Roman" w:hAnsi="Times New Roman"/>
          <w:sz w:val="28"/>
          <w:szCs w:val="28"/>
          <w:lang w:val="uk-UA"/>
        </w:rPr>
        <w:br/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(далі – Відділ)</w:t>
      </w:r>
      <w:r w:rsidR="006D05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як самостійного і незалежного структурного підрозділу, у тому числі шляхом надання йому організаційних, матеріальних та інших ресурсів, достатніх для ефективного виконання покладених на нього завдань;</w:t>
      </w:r>
    </w:p>
    <w:p w14:paraId="02BE4700" w14:textId="6D81ECC1" w:rsidR="00BE423C" w:rsidRPr="00721A38" w:rsidRDefault="003F2CB3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гаранті</w:t>
      </w:r>
      <w:r w:rsidR="006D0500">
        <w:rPr>
          <w:rFonts w:ascii="Times New Roman" w:hAnsi="Times New Roman"/>
          <w:sz w:val="28"/>
          <w:szCs w:val="28"/>
          <w:lang w:val="uk-UA"/>
        </w:rPr>
        <w:t>ї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незалежності та періодичного підвищення кваліфікації працівників Відділу;</w:t>
      </w:r>
    </w:p>
    <w:p w14:paraId="54241D81" w14:textId="77777777" w:rsidR="00BE423C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управління корупційними ризиками у діяльності Укртрансбезпеки;</w:t>
      </w:r>
    </w:p>
    <w:p w14:paraId="153B05F5" w14:textId="77777777" w:rsidR="00BE423C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виділення необхідних ресурсів для ефективного функціонування антикорупційного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44213B36" w14:textId="77777777" w:rsidR="00BE423C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здійснення періодичного аналізу ефективності антикорупційного </w:t>
      </w:r>
      <w:proofErr w:type="spellStart"/>
      <w:r w:rsidR="004048D6" w:rsidRPr="00721A38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та його постійне вдосконалення;</w:t>
      </w:r>
    </w:p>
    <w:p w14:paraId="28D4691B" w14:textId="77777777" w:rsidR="00BE423C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своєчасне реагування на можливі факти корупційних або пов’язаних з корупцією правопорушень, інших порушень Закону, порушень цієї Антикорупційної програми, інших внутрішніх антикорупційних політик; </w:t>
      </w:r>
    </w:p>
    <w:p w14:paraId="5A7F1C8A" w14:textId="3520D637" w:rsidR="004048D6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захист від переслідувань, будь-яких форм дискримінації</w:t>
      </w:r>
      <w:r w:rsidR="006D0500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притягнення до відповідальності працівників </w:t>
      </w:r>
      <w:bookmarkStart w:id="4" w:name="_Hlk158667587"/>
      <w:r w:rsidR="006F4876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bookmarkEnd w:id="4"/>
      <w:r w:rsidR="004048D6" w:rsidRPr="00721A38">
        <w:rPr>
          <w:rFonts w:ascii="Times New Roman" w:hAnsi="Times New Roman"/>
          <w:sz w:val="28"/>
          <w:szCs w:val="28"/>
          <w:lang w:val="uk-UA"/>
        </w:rPr>
        <w:t xml:space="preserve"> у зв’язку з повідомленням ними про можливі факти корупційних або пов’язаних з корупцією правопорушень, інших порушень Закону, порушень</w:t>
      </w:r>
      <w:r w:rsidR="006D05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6D05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7C9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4048D6" w:rsidRPr="00721A38">
        <w:rPr>
          <w:rFonts w:ascii="Times New Roman" w:hAnsi="Times New Roman"/>
          <w:sz w:val="28"/>
          <w:szCs w:val="28"/>
          <w:lang w:val="uk-UA"/>
        </w:rPr>
        <w:t>, інших внутрішніх антикорупційних політик.</w:t>
      </w:r>
    </w:p>
    <w:p w14:paraId="75BC7A88" w14:textId="47C6BCB8" w:rsidR="00BE423C" w:rsidRPr="00721A38" w:rsidRDefault="006F4876" w:rsidP="00BE42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 xml:space="preserve">З метою розбудови антикорупційного </w:t>
      </w:r>
      <w:proofErr w:type="spellStart"/>
      <w:r w:rsidRPr="00721A38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Pr="00721A38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261B2" w:rsidRPr="00721A38">
        <w:rPr>
          <w:rFonts w:ascii="Times New Roman" w:hAnsi="Times New Roman"/>
          <w:sz w:val="28"/>
          <w:szCs w:val="28"/>
          <w:lang w:val="uk-UA"/>
        </w:rPr>
        <w:t>діяльності Укртрансбезпе</w:t>
      </w:r>
      <w:r w:rsidR="008D1768" w:rsidRPr="00721A38">
        <w:rPr>
          <w:rFonts w:ascii="Times New Roman" w:hAnsi="Times New Roman"/>
          <w:sz w:val="28"/>
          <w:szCs w:val="28"/>
          <w:lang w:val="uk-UA"/>
        </w:rPr>
        <w:t>ки</w:t>
      </w:r>
      <w:r w:rsidR="009261B2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>Відділ як відповідальний структурний підрозділ, виконує завдання, передбачені Законом, а саме:</w:t>
      </w:r>
    </w:p>
    <w:p w14:paraId="0962DDA3" w14:textId="77777777" w:rsidR="00BE423C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розробляє, організовує та здійснює контроль за проведенням заходів, спрямованих на запобігання корупційним правопорушенням та правопорушенням, пов’язаним з корупцією;</w:t>
      </w:r>
    </w:p>
    <w:p w14:paraId="335161E9" w14:textId="77777777" w:rsidR="00BE423C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організовує роботу з управління корупційними ризиками у діяльності Укртрансбезпеки;</w:t>
      </w:r>
    </w:p>
    <w:p w14:paraId="0168681C" w14:textId="77777777" w:rsidR="00BE423C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надає методичну та консультаційну допомогу з питань додержання законодавства щодо запобігання корупції;</w:t>
      </w:r>
    </w:p>
    <w:p w14:paraId="6EA0EE54" w14:textId="2E42B649" w:rsidR="00BE423C" w:rsidRPr="00721A38" w:rsidRDefault="00BE423C" w:rsidP="00BE423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здійснює заходи з виявлення конфлікту інтересів, сприяння його врегулюванню, інформує Голову та Національне агентство про виявлення конфлікту інтересів та заходи, вжиті для його врегулювання;</w:t>
      </w:r>
    </w:p>
    <w:p w14:paraId="288EA358" w14:textId="77777777" w:rsidR="00994045" w:rsidRPr="00721A38" w:rsidRDefault="00BE423C" w:rsidP="0099404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перевіряє факти подання суб’єктами декларування декларацій </w:t>
      </w:r>
      <w:r w:rsidR="00E92897" w:rsidRPr="00721A38">
        <w:rPr>
          <w:rFonts w:ascii="Times New Roman" w:hAnsi="Times New Roman"/>
          <w:sz w:val="28"/>
          <w:szCs w:val="28"/>
          <w:lang w:val="uk-UA"/>
        </w:rPr>
        <w:br/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та повідомляє Національне агентство</w:t>
      </w:r>
      <w:r w:rsidR="00E92897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про випадки неподання чи несвоєчасного подання таких декларацій;</w:t>
      </w:r>
    </w:p>
    <w:p w14:paraId="0C7514CB" w14:textId="70B7A158" w:rsidR="00994045" w:rsidRPr="00721A38" w:rsidRDefault="00994045" w:rsidP="0099404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здійснює контроль за дотриманням антикорупційного законодавства, положень</w:t>
      </w:r>
      <w:r w:rsidR="00A507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A507C9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, інших внутрішніх антикорупційних політик, у тому числі</w:t>
      </w:r>
      <w:r w:rsidR="00A507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юридични</w:t>
      </w:r>
      <w:r w:rsidR="00A507C9">
        <w:rPr>
          <w:rFonts w:ascii="Times New Roman" w:hAnsi="Times New Roman"/>
          <w:sz w:val="28"/>
          <w:szCs w:val="28"/>
          <w:lang w:val="uk-UA"/>
        </w:rPr>
        <w:t>ми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 особа</w:t>
      </w:r>
      <w:r w:rsidR="00A507C9">
        <w:rPr>
          <w:rFonts w:ascii="Times New Roman" w:hAnsi="Times New Roman"/>
          <w:sz w:val="28"/>
          <w:szCs w:val="28"/>
          <w:lang w:val="uk-UA"/>
        </w:rPr>
        <w:t>ми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 у сфері управління Укртрансбезпеки;</w:t>
      </w:r>
    </w:p>
    <w:p w14:paraId="4D78A1F6" w14:textId="7F330C5A" w:rsidR="00994045" w:rsidRPr="00721A38" w:rsidRDefault="00994045" w:rsidP="0099404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здійснює розгляд повідомлень про порушення вимог Закону, у тому числі</w:t>
      </w:r>
      <w:r w:rsidR="00A507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юридични</w:t>
      </w:r>
      <w:r w:rsidR="00A507C9">
        <w:rPr>
          <w:rFonts w:ascii="Times New Roman" w:hAnsi="Times New Roman"/>
          <w:sz w:val="28"/>
          <w:szCs w:val="28"/>
          <w:lang w:val="uk-UA"/>
        </w:rPr>
        <w:t>ми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 особа</w:t>
      </w:r>
      <w:r w:rsidR="00A507C9">
        <w:rPr>
          <w:rFonts w:ascii="Times New Roman" w:hAnsi="Times New Roman"/>
          <w:sz w:val="28"/>
          <w:szCs w:val="28"/>
          <w:lang w:val="uk-UA"/>
        </w:rPr>
        <w:t>ми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 у сфері управління Укртрансбезпеки;</w:t>
      </w:r>
    </w:p>
    <w:p w14:paraId="0F8B968D" w14:textId="77777777" w:rsidR="00994045" w:rsidRPr="00721A38" w:rsidRDefault="00994045" w:rsidP="0099404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реалізує повноваження у сфері захисту викривачів;</w:t>
      </w:r>
    </w:p>
    <w:p w14:paraId="20F0013C" w14:textId="791B4821" w:rsidR="00CC7619" w:rsidRPr="00721A38" w:rsidRDefault="00994045" w:rsidP="0099404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інформує Голову, Національне агентство або інших спеціально уповноважених суб’єктів у сфері протидії корупції у випадках, передбачених законодавством, про факти порушення законодавства у сфері запобігання і протидії корупції.</w:t>
      </w:r>
    </w:p>
    <w:p w14:paraId="50855A6A" w14:textId="77777777" w:rsidR="003F648F" w:rsidRPr="00721A38" w:rsidRDefault="006F4876" w:rsidP="003F64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Завданнями керівників самостійних структурних підрозділів Укртрансбезпеки у запобіганні та виявленні корупції </w:t>
      </w:r>
      <w:r w:rsidR="00E92897" w:rsidRPr="00721A38">
        <w:rPr>
          <w:rFonts w:ascii="Times New Roman" w:hAnsi="Times New Roman"/>
          <w:sz w:val="28"/>
          <w:szCs w:val="28"/>
          <w:lang w:val="uk-UA"/>
        </w:rPr>
        <w:t xml:space="preserve">у діяльності </w:t>
      </w:r>
      <w:r w:rsidRPr="00721A38">
        <w:rPr>
          <w:rFonts w:ascii="Times New Roman" w:hAnsi="Times New Roman"/>
          <w:sz w:val="28"/>
          <w:szCs w:val="28"/>
          <w:lang w:val="uk-UA"/>
        </w:rPr>
        <w:t>Укртрансбезпе</w:t>
      </w:r>
      <w:r w:rsidR="00E92897" w:rsidRPr="00721A38">
        <w:rPr>
          <w:rFonts w:ascii="Times New Roman" w:hAnsi="Times New Roman"/>
          <w:sz w:val="28"/>
          <w:szCs w:val="28"/>
          <w:lang w:val="uk-UA"/>
        </w:rPr>
        <w:t>ки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14:paraId="61F79B36" w14:textId="516FF3D1" w:rsidR="003F648F" w:rsidRPr="00721A38" w:rsidRDefault="003F648F" w:rsidP="003F648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особисте дотримання та забезпечення дотримання підпорядкованими працівниками вимог антикорупційного законодавства, положень внутрішніх антикорупційних політик, зокрем</w:t>
      </w:r>
      <w:r w:rsidR="00C9404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370689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247303A3" w14:textId="77777777" w:rsidR="005C3EC3" w:rsidRPr="00721A38" w:rsidRDefault="003F648F" w:rsidP="005C3EC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проходження періодичного навчання з питань запобігання та протидії корупції;</w:t>
      </w:r>
    </w:p>
    <w:p w14:paraId="79EDD54E" w14:textId="77777777" w:rsidR="005C3EC3" w:rsidRPr="00721A38" w:rsidRDefault="005C3EC3" w:rsidP="005C3EC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заохочення підпорядкованих працівників до повідомлення про можливі факти корупційних або пов’язаних з корупцією правопорушень, інших порушень Закону, порушень</w:t>
      </w:r>
      <w:r w:rsidR="00370689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370689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, інших внутрішніх антикорупційних політик;</w:t>
      </w:r>
    </w:p>
    <w:p w14:paraId="782CFFA5" w14:textId="77777777" w:rsidR="005C3EC3" w:rsidRPr="00721A38" w:rsidRDefault="005C3EC3" w:rsidP="005C3EC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>забезпечення взаємодії самостійного структурного підрозділу Укртрансбезпеки із Відділом;</w:t>
      </w:r>
    </w:p>
    <w:p w14:paraId="55AEC22D" w14:textId="77777777" w:rsidR="005C3EC3" w:rsidRPr="00721A38" w:rsidRDefault="005C3EC3" w:rsidP="005C3EC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ідентифікація та врахування корупційних ризиків, які виникають у діяльності самостійного структурного підрозділу 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, при прийнятті рішень та вчиненні дій; </w:t>
      </w:r>
    </w:p>
    <w:p w14:paraId="28C8F337" w14:textId="4EE97E27" w:rsidR="00CC7619" w:rsidRPr="00721A38" w:rsidRDefault="005C3EC3" w:rsidP="005C3EC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–  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інформування про такі корупційні ризики 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Відділ</w:t>
      </w:r>
      <w:r w:rsidR="00C94040">
        <w:rPr>
          <w:rFonts w:ascii="Times New Roman" w:hAnsi="Times New Roman"/>
          <w:sz w:val="28"/>
          <w:szCs w:val="28"/>
          <w:lang w:val="uk-UA"/>
        </w:rPr>
        <w:t>у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 та заступника 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Голови</w:t>
      </w:r>
      <w:r w:rsidR="006F4876" w:rsidRPr="00721A38">
        <w:rPr>
          <w:rFonts w:ascii="Times New Roman" w:hAnsi="Times New Roman"/>
          <w:sz w:val="28"/>
          <w:szCs w:val="28"/>
          <w:lang w:val="uk-UA"/>
        </w:rPr>
        <w:t xml:space="preserve"> відповідно до розподілу </w:t>
      </w:r>
      <w:proofErr w:type="spellStart"/>
      <w:r w:rsidR="006F4876" w:rsidRPr="00721A38">
        <w:rPr>
          <w:rFonts w:ascii="Times New Roman" w:hAnsi="Times New Roman"/>
          <w:sz w:val="28"/>
          <w:szCs w:val="28"/>
          <w:lang w:val="uk-UA"/>
        </w:rPr>
        <w:t>обовʼязків</w:t>
      </w:r>
      <w:proofErr w:type="spellEnd"/>
      <w:r w:rsidR="006F4876"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7298EC33" w14:textId="77777777" w:rsidR="005F789A" w:rsidRPr="00721A38" w:rsidRDefault="002C3485" w:rsidP="005F78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Завданнями працівників Укртрансбезпеки у запобіганні та виявленні корупції в Укртрансбезпеці є:</w:t>
      </w:r>
    </w:p>
    <w:p w14:paraId="6E8105F5" w14:textId="1202F061" w:rsidR="005F789A" w:rsidRPr="00721A38" w:rsidRDefault="005F789A" w:rsidP="005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особисте дотримання вимог антикорупційного законодавства, положень внутрішніх антикорупційних політик, зокрема цієї Антикорупційної програми</w:t>
      </w:r>
      <w:r w:rsidR="00C94040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, під час виконання посадових обов’язків;</w:t>
      </w:r>
    </w:p>
    <w:p w14:paraId="44091F66" w14:textId="77777777" w:rsidR="005F789A" w:rsidRPr="00721A38" w:rsidRDefault="005F789A" w:rsidP="005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проходження періодичного навчання з питань запобігання та протидії корупції;</w:t>
      </w:r>
    </w:p>
    <w:p w14:paraId="085278C5" w14:textId="51E3B85C" w:rsidR="005F789A" w:rsidRPr="00721A38" w:rsidRDefault="005F789A" w:rsidP="005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надання Відділу пропозицій щодо вдосконалення внутрішніх антикорупційних політик, зокрема</w:t>
      </w:r>
      <w:r w:rsidR="00C940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C94040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3E6EA547" w14:textId="66D5FB09" w:rsidR="002C3485" w:rsidRPr="00721A38" w:rsidRDefault="005F789A" w:rsidP="005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повідомлення Відділу, спеціально уповноважених суб’єктам у сфері протидії корупції про можливі факти корупційних або пов’язаних з корупцією правопорушень, інших порушень Закону, порушень</w:t>
      </w:r>
      <w:r w:rsidR="00C940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C94040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2C3485" w:rsidRPr="00721A38">
        <w:rPr>
          <w:rFonts w:ascii="Times New Roman" w:hAnsi="Times New Roman"/>
          <w:sz w:val="28"/>
          <w:szCs w:val="28"/>
          <w:lang w:val="uk-UA"/>
        </w:rPr>
        <w:t>, інших внутрішніх антикорупційних політик.</w:t>
      </w:r>
    </w:p>
    <w:p w14:paraId="19118390" w14:textId="77777777" w:rsidR="005F789A" w:rsidRPr="00721A38" w:rsidRDefault="00121F3E" w:rsidP="005F78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Антикорупційна політика </w:t>
      </w:r>
      <w:bookmarkStart w:id="5" w:name="_Hlk158668845"/>
      <w:r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bookmarkEnd w:id="5"/>
      <w:r w:rsidRPr="00721A38">
        <w:rPr>
          <w:rFonts w:ascii="Times New Roman" w:hAnsi="Times New Roman"/>
          <w:sz w:val="28"/>
          <w:szCs w:val="28"/>
          <w:lang w:val="uk-UA"/>
        </w:rPr>
        <w:t xml:space="preserve"> ґрунтується на таких принципах:</w:t>
      </w:r>
    </w:p>
    <w:p w14:paraId="1FC58E8F" w14:textId="77777777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дотримання працівниками Укртрансбезпеки високих етичних стандартів і доброчесної поведінки під час виконання посадових </w:t>
      </w:r>
      <w:proofErr w:type="spellStart"/>
      <w:r w:rsidR="00121F3E" w:rsidRPr="00721A38">
        <w:rPr>
          <w:rFonts w:ascii="Times New Roman" w:hAnsi="Times New Roman"/>
          <w:sz w:val="28"/>
          <w:szCs w:val="28"/>
          <w:lang w:val="uk-UA"/>
        </w:rPr>
        <w:t>обовʼязків</w:t>
      </w:r>
      <w:proofErr w:type="spellEnd"/>
      <w:r w:rsidR="00121F3E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21412EC7" w14:textId="77777777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використання керівництвом Укртрансбезпеки концепції «</w:t>
      </w:r>
      <w:proofErr w:type="spellStart"/>
      <w:r w:rsidR="00121F3E" w:rsidRPr="00721A38">
        <w:rPr>
          <w:rFonts w:ascii="Times New Roman" w:hAnsi="Times New Roman"/>
          <w:sz w:val="28"/>
          <w:szCs w:val="28"/>
          <w:lang w:val="uk-UA"/>
        </w:rPr>
        <w:t>Tone</w:t>
      </w:r>
      <w:proofErr w:type="spellEnd"/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1F3E" w:rsidRPr="00721A38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1F3E" w:rsidRPr="00721A3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1F3E" w:rsidRPr="00721A38">
        <w:rPr>
          <w:rFonts w:ascii="Times New Roman" w:hAnsi="Times New Roman"/>
          <w:sz w:val="28"/>
          <w:szCs w:val="28"/>
          <w:lang w:val="uk-UA"/>
        </w:rPr>
        <w:t>Top</w:t>
      </w:r>
      <w:proofErr w:type="spellEnd"/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» («тон згори») з метою впровадження і підтримки антикорупційного </w:t>
      </w:r>
      <w:proofErr w:type="spellStart"/>
      <w:r w:rsidR="00121F3E" w:rsidRPr="00721A38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 в Укртрансбезпеці;</w:t>
      </w:r>
    </w:p>
    <w:p w14:paraId="46E005F6" w14:textId="4211149A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підзвітність перед </w:t>
      </w:r>
      <w:r w:rsidR="00C94040">
        <w:rPr>
          <w:rFonts w:ascii="Times New Roman" w:hAnsi="Times New Roman"/>
          <w:sz w:val="28"/>
          <w:szCs w:val="28"/>
          <w:lang w:val="uk-UA"/>
        </w:rPr>
        <w:t>заінтересованими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 сторонами через прозорість діяльності та публікацію звітної інформації;</w:t>
      </w:r>
    </w:p>
    <w:p w14:paraId="23F62CFE" w14:textId="21BE8F24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залучення кадрових та інших ресурсів, достатніх для реалізації Антикорупційної програми </w:t>
      </w:r>
      <w:r w:rsidR="000D10B0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 інших внутрішніх антикорупційних політик;</w:t>
      </w:r>
    </w:p>
    <w:p w14:paraId="7FE9DFA6" w14:textId="0C89A4EB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розроб</w:t>
      </w:r>
      <w:r w:rsidR="000D10B0">
        <w:rPr>
          <w:rFonts w:ascii="Times New Roman" w:hAnsi="Times New Roman"/>
          <w:sz w:val="28"/>
          <w:szCs w:val="28"/>
          <w:lang w:val="uk-UA"/>
        </w:rPr>
        <w:t>лення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 цієї та наступних антикорупційних програм на основі проведеного оцінювання корупційних ризиків;</w:t>
      </w:r>
    </w:p>
    <w:p w14:paraId="16888B18" w14:textId="7630011F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розроб</w:t>
      </w:r>
      <w:r w:rsidR="000D10B0">
        <w:rPr>
          <w:rFonts w:ascii="Times New Roman" w:hAnsi="Times New Roman"/>
          <w:sz w:val="28"/>
          <w:szCs w:val="28"/>
          <w:lang w:val="uk-UA"/>
        </w:rPr>
        <w:t>лення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 та впровадження деталізованих політик і процедур з метою мінімізації корупційних ризиків з найвищим рівнем;</w:t>
      </w:r>
    </w:p>
    <w:p w14:paraId="3319F23A" w14:textId="77777777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аналіз потенційних і наявних контрагентів Укртрансбезпеки з метою перевірки ділової репутації таких контрагентів, а також визначення їхньої готовності дотримуватися засад антикорупційної політики Укртрансбезпеки та вимог антикорупційного законодавства;</w:t>
      </w:r>
    </w:p>
    <w:p w14:paraId="2FB41070" w14:textId="738B641E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використання комунікаційних та навчальних заходів з метою поширення положень Антикорупційної програми </w:t>
      </w:r>
      <w:r w:rsidR="0059694E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 xml:space="preserve">серед працівників </w:t>
      </w:r>
      <w:r w:rsidR="0059694E">
        <w:rPr>
          <w:rFonts w:ascii="Times New Roman" w:hAnsi="Times New Roman"/>
          <w:sz w:val="28"/>
          <w:szCs w:val="28"/>
          <w:lang w:val="uk-UA"/>
        </w:rPr>
        <w:t>Служби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15B2E1DF" w14:textId="23E03EB0" w:rsidR="005F789A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забезпечення умов для повідомлення, у тому числі анонімного, інформації про можливі факти корупційних або пов’язаних з корупцією правопорушень, інших порушень Закону,</w:t>
      </w:r>
      <w:r w:rsidR="005969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59694E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, інших внутрішніх антикорупційних політик;</w:t>
      </w:r>
    </w:p>
    <w:p w14:paraId="5067957E" w14:textId="3248F5CA" w:rsidR="00CC7619" w:rsidRPr="00721A38" w:rsidRDefault="005F789A" w:rsidP="005F7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–  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періодичний моніторинг, оцінка та постійне вдосконалення положень Антикорупційної програми</w:t>
      </w:r>
      <w:r w:rsidR="008F0F3C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, інших внутрішніх антикорупційних політик.</w:t>
      </w:r>
    </w:p>
    <w:p w14:paraId="50646AD7" w14:textId="7ABD0656" w:rsidR="00CC7619" w:rsidRPr="00721A38" w:rsidRDefault="008552CD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Місія</w:t>
      </w:r>
      <w:r w:rsidR="008F0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F3E" w:rsidRPr="00721A38">
        <w:rPr>
          <w:rFonts w:ascii="Times New Roman" w:hAnsi="Times New Roman"/>
          <w:sz w:val="28"/>
          <w:szCs w:val="28"/>
          <w:lang w:val="uk-UA"/>
        </w:rPr>
        <w:t>Укртрансбезпеки: «Забезпечуємо розвиток екосистеми наземного транспорту».</w:t>
      </w:r>
      <w:r w:rsidR="008527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F365B25" w14:textId="2B971CE6" w:rsidR="00CC7619" w:rsidRPr="00721A38" w:rsidRDefault="00121F3E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21A38">
        <w:rPr>
          <w:rFonts w:ascii="Times New Roman" w:hAnsi="Times New Roman"/>
          <w:sz w:val="28"/>
          <w:szCs w:val="28"/>
          <w:lang w:val="uk-UA"/>
        </w:rPr>
        <w:t>Візія</w:t>
      </w:r>
      <w:proofErr w:type="spellEnd"/>
      <w:r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Укртрансбезпеки: «Укртрансбезпека це служба, що створює безпечний простір, гарантує рівні умови учасникам ринку перевезень </w:t>
      </w:r>
      <w:r w:rsidR="008527E1">
        <w:rPr>
          <w:rFonts w:ascii="Times New Roman" w:hAnsi="Times New Roman"/>
          <w:sz w:val="28"/>
          <w:szCs w:val="28"/>
          <w:lang w:val="uk-UA"/>
        </w:rPr>
        <w:t>і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високий рівень надання адміністративних послуг».</w:t>
      </w:r>
    </w:p>
    <w:p w14:paraId="54BEB82B" w14:textId="69B5BAD9" w:rsidR="00A222C1" w:rsidRPr="00721A38" w:rsidRDefault="00E63F3F" w:rsidP="00EC2F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Стратегі</w:t>
      </w:r>
      <w:r w:rsidR="00503C8F" w:rsidRPr="00721A38">
        <w:rPr>
          <w:rFonts w:ascii="Times New Roman" w:hAnsi="Times New Roman"/>
          <w:sz w:val="28"/>
          <w:szCs w:val="28"/>
          <w:lang w:val="uk-UA"/>
        </w:rPr>
        <w:t>я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 на 2024 рік </w:t>
      </w:r>
      <w:r w:rsidR="00503C8F" w:rsidRPr="00721A38">
        <w:rPr>
          <w:rFonts w:ascii="Times New Roman" w:hAnsi="Times New Roman"/>
          <w:sz w:val="28"/>
          <w:szCs w:val="28"/>
          <w:lang w:val="uk-UA"/>
        </w:rPr>
        <w:t xml:space="preserve">визначає </w:t>
      </w:r>
      <w:r w:rsidRPr="00721A38">
        <w:rPr>
          <w:rFonts w:ascii="Times New Roman" w:hAnsi="Times New Roman"/>
          <w:sz w:val="28"/>
          <w:szCs w:val="28"/>
          <w:lang w:val="uk-UA"/>
        </w:rPr>
        <w:t>пріоритети:</w:t>
      </w:r>
    </w:p>
    <w:p w14:paraId="768C6DB9" w14:textId="6374683A" w:rsidR="00E63F3F" w:rsidRPr="00721A38" w:rsidRDefault="00E63F3F" w:rsidP="00BE69F9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Розвиток ринку перевезень</w:t>
      </w:r>
      <w:r w:rsidR="006C014C">
        <w:rPr>
          <w:rFonts w:ascii="Times New Roman" w:hAnsi="Times New Roman"/>
          <w:sz w:val="28"/>
          <w:szCs w:val="28"/>
          <w:lang w:val="uk-UA"/>
        </w:rPr>
        <w:t>.</w:t>
      </w:r>
    </w:p>
    <w:p w14:paraId="0E69B7B6" w14:textId="45E5ACB6" w:rsidR="00503C8F" w:rsidRPr="00721A38" w:rsidRDefault="00E63F3F" w:rsidP="00BE69F9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Посилення інституційної спроможності</w:t>
      </w:r>
      <w:r w:rsidR="00503C8F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6C014C">
        <w:rPr>
          <w:rFonts w:ascii="Times New Roman" w:hAnsi="Times New Roman"/>
          <w:sz w:val="28"/>
          <w:szCs w:val="28"/>
          <w:lang w:val="uk-UA"/>
        </w:rPr>
        <w:t>.</w:t>
      </w:r>
    </w:p>
    <w:p w14:paraId="5AAB83F8" w14:textId="3110EA4D" w:rsidR="00503C8F" w:rsidRPr="00721A38" w:rsidRDefault="00E63F3F" w:rsidP="00BE69F9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Розвиток людського капіталу</w:t>
      </w:r>
      <w:r w:rsidR="006C014C">
        <w:rPr>
          <w:rFonts w:ascii="Times New Roman" w:hAnsi="Times New Roman"/>
          <w:sz w:val="28"/>
          <w:szCs w:val="28"/>
          <w:lang w:val="uk-UA"/>
        </w:rPr>
        <w:t>.</w:t>
      </w:r>
    </w:p>
    <w:p w14:paraId="78C132DF" w14:textId="27A49230" w:rsidR="00503C8F" w:rsidRPr="00721A38" w:rsidRDefault="00E63F3F" w:rsidP="00BE69F9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Трансформація бренду </w:t>
      </w:r>
      <w:r w:rsidR="00503C8F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6C014C">
        <w:rPr>
          <w:rFonts w:ascii="Times New Roman" w:hAnsi="Times New Roman"/>
          <w:sz w:val="28"/>
          <w:szCs w:val="28"/>
          <w:lang w:val="uk-UA"/>
        </w:rPr>
        <w:t>.</w:t>
      </w:r>
    </w:p>
    <w:p w14:paraId="488AA12B" w14:textId="57BB46EF" w:rsidR="00503C8F" w:rsidRPr="00721A38" w:rsidRDefault="00E63F3F" w:rsidP="00BE69F9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Автоматизація та </w:t>
      </w:r>
      <w:proofErr w:type="spellStart"/>
      <w:r w:rsidRPr="00721A38">
        <w:rPr>
          <w:rFonts w:ascii="Times New Roman" w:hAnsi="Times New Roman"/>
          <w:sz w:val="28"/>
          <w:szCs w:val="28"/>
          <w:lang w:val="uk-UA"/>
        </w:rPr>
        <w:t>цифровізація</w:t>
      </w:r>
      <w:proofErr w:type="spellEnd"/>
      <w:r w:rsidRPr="00721A38">
        <w:rPr>
          <w:rFonts w:ascii="Times New Roman" w:hAnsi="Times New Roman"/>
          <w:sz w:val="28"/>
          <w:szCs w:val="28"/>
          <w:lang w:val="uk-UA"/>
        </w:rPr>
        <w:t xml:space="preserve"> процесів.</w:t>
      </w:r>
    </w:p>
    <w:p w14:paraId="5963FE6E" w14:textId="12919D2D" w:rsidR="00A222C1" w:rsidRPr="00721A38" w:rsidRDefault="00E63F3F" w:rsidP="00EC2F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Відповідно до пріоритетів Укртрансбезпеки сформовані такі стратегічні цілі у формуванні та реалізації відомчої антикорупційної політики:</w:t>
      </w:r>
    </w:p>
    <w:p w14:paraId="6B16EE63" w14:textId="1F8D4B8A" w:rsidR="00A222C1" w:rsidRPr="00721A38" w:rsidRDefault="00E63F3F" w:rsidP="00BE69F9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158670255"/>
      <w:r w:rsidRPr="00721A38">
        <w:rPr>
          <w:rFonts w:ascii="Times New Roman" w:hAnsi="Times New Roman"/>
          <w:sz w:val="28"/>
          <w:szCs w:val="28"/>
          <w:lang w:val="uk-UA"/>
        </w:rPr>
        <w:t xml:space="preserve">Підвищити управлінську ефективність </w:t>
      </w:r>
      <w:bookmarkEnd w:id="6"/>
      <w:r w:rsidR="00A222C1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433ADB">
        <w:rPr>
          <w:rFonts w:ascii="Times New Roman" w:hAnsi="Times New Roman"/>
          <w:sz w:val="28"/>
          <w:szCs w:val="28"/>
          <w:lang w:val="uk-UA"/>
        </w:rPr>
        <w:t>.</w:t>
      </w:r>
    </w:p>
    <w:p w14:paraId="7F902610" w14:textId="77777777" w:rsidR="00A222C1" w:rsidRPr="00721A38" w:rsidRDefault="00E63F3F" w:rsidP="00BE69F9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Створити розвиваючу та етичну культуру.</w:t>
      </w:r>
      <w:bookmarkStart w:id="7" w:name="_Hlk158670950"/>
    </w:p>
    <w:p w14:paraId="58CBA8F7" w14:textId="760A9191" w:rsidR="00BE69F9" w:rsidRPr="00721A38" w:rsidRDefault="00E63F3F" w:rsidP="00BE69F9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Підвищити рівень довіри та авторитет </w:t>
      </w:r>
      <w:bookmarkStart w:id="8" w:name="_Hlk158671277"/>
      <w:bookmarkEnd w:id="7"/>
      <w:r w:rsidR="00A222C1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433ADB">
        <w:rPr>
          <w:rFonts w:ascii="Times New Roman" w:hAnsi="Times New Roman"/>
          <w:sz w:val="28"/>
          <w:szCs w:val="28"/>
          <w:lang w:val="uk-UA"/>
        </w:rPr>
        <w:t>.</w:t>
      </w:r>
    </w:p>
    <w:p w14:paraId="194534B1" w14:textId="44FB1FF0" w:rsidR="00A222C1" w:rsidRPr="00721A38" w:rsidRDefault="00D04060" w:rsidP="00BE69F9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Знизити вплив людського фактору на виконання функцій служби</w:t>
      </w:r>
      <w:bookmarkEnd w:id="8"/>
      <w:r w:rsidR="00A222C1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433ADB">
        <w:rPr>
          <w:rFonts w:ascii="Times New Roman" w:hAnsi="Times New Roman"/>
          <w:sz w:val="28"/>
          <w:szCs w:val="28"/>
          <w:lang w:val="uk-UA"/>
        </w:rPr>
        <w:t>.</w:t>
      </w:r>
    </w:p>
    <w:p w14:paraId="085A6D49" w14:textId="6D1FD583" w:rsidR="00A222C1" w:rsidRPr="00721A38" w:rsidRDefault="00D04060" w:rsidP="00BE69F9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Забезпечити прозорість реалізації державної політики.</w:t>
      </w:r>
    </w:p>
    <w:p w14:paraId="198BC333" w14:textId="77777777" w:rsidR="00BE69F9" w:rsidRPr="00721A38" w:rsidRDefault="00D04060" w:rsidP="00BE6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 метою досягнення стратегічної цілі 1 «</w:t>
      </w:r>
      <w:r w:rsidR="00A222C1" w:rsidRPr="00721A38">
        <w:rPr>
          <w:rFonts w:ascii="Times New Roman" w:hAnsi="Times New Roman"/>
          <w:sz w:val="28"/>
          <w:szCs w:val="28"/>
          <w:lang w:val="uk-UA"/>
        </w:rPr>
        <w:t>Підвищити управлінську ефективність 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» заплановано реалізацію таких заходів:</w:t>
      </w:r>
    </w:p>
    <w:p w14:paraId="36956C49" w14:textId="77777777" w:rsidR="00BE69F9" w:rsidRPr="00721A38" w:rsidRDefault="00BE69F9" w:rsidP="00BE69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04060" w:rsidRPr="00721A38">
        <w:rPr>
          <w:rFonts w:ascii="Times New Roman" w:hAnsi="Times New Roman"/>
          <w:sz w:val="28"/>
          <w:szCs w:val="28"/>
          <w:lang w:val="uk-UA"/>
        </w:rPr>
        <w:t>удосконалити внутрішні процеси через оптимізацію функціональної та організаційної структури;</w:t>
      </w:r>
    </w:p>
    <w:p w14:paraId="279A001A" w14:textId="77777777" w:rsidR="00BE69F9" w:rsidRPr="00721A38" w:rsidRDefault="00BE69F9" w:rsidP="00BE69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04060" w:rsidRPr="00721A38">
        <w:rPr>
          <w:rFonts w:ascii="Times New Roman" w:hAnsi="Times New Roman"/>
          <w:sz w:val="28"/>
          <w:szCs w:val="28"/>
          <w:lang w:val="uk-UA"/>
        </w:rPr>
        <w:t>створити систему якісного планування та підзвітності;</w:t>
      </w:r>
    </w:p>
    <w:p w14:paraId="2F92C2D3" w14:textId="0EE90715" w:rsidR="00BE69F9" w:rsidRPr="00721A38" w:rsidRDefault="00BE69F9" w:rsidP="00BE69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04060" w:rsidRPr="00721A38">
        <w:rPr>
          <w:rFonts w:ascii="Times New Roman" w:hAnsi="Times New Roman"/>
          <w:sz w:val="28"/>
          <w:szCs w:val="28"/>
          <w:lang w:val="uk-UA"/>
        </w:rPr>
        <w:t>запровадити ефективну систем</w:t>
      </w:r>
      <w:r w:rsidR="008552C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04060" w:rsidRPr="00721A38">
        <w:rPr>
          <w:rFonts w:ascii="Times New Roman" w:hAnsi="Times New Roman"/>
          <w:sz w:val="28"/>
          <w:szCs w:val="28"/>
          <w:lang w:val="uk-UA"/>
        </w:rPr>
        <w:t>внутрішнього контролю;</w:t>
      </w:r>
    </w:p>
    <w:p w14:paraId="0DFECEDA" w14:textId="34174589" w:rsidR="00BE69F9" w:rsidRPr="00721A38" w:rsidRDefault="00BE69F9" w:rsidP="00BE69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з</w:t>
      </w:r>
      <w:r w:rsidR="00D04060" w:rsidRPr="00721A38">
        <w:rPr>
          <w:rFonts w:ascii="Times New Roman" w:hAnsi="Times New Roman"/>
          <w:sz w:val="28"/>
          <w:szCs w:val="28"/>
          <w:lang w:val="uk-UA"/>
        </w:rPr>
        <w:t>апровадити електронний сервіс управління персоналом</w:t>
      </w:r>
      <w:r w:rsidR="001B739B">
        <w:rPr>
          <w:rFonts w:ascii="Times New Roman" w:hAnsi="Times New Roman"/>
          <w:sz w:val="28"/>
          <w:szCs w:val="28"/>
          <w:lang w:val="uk-UA"/>
        </w:rPr>
        <w:t>.</w:t>
      </w:r>
    </w:p>
    <w:p w14:paraId="240D06A0" w14:textId="30E94FC1" w:rsidR="00BE69F9" w:rsidRPr="00721A38" w:rsidRDefault="00D25D09" w:rsidP="00BE6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З метою досягнення стратегічної цілі 2 «Створити </w:t>
      </w:r>
      <w:r w:rsidR="00F6372C">
        <w:rPr>
          <w:rFonts w:ascii="Times New Roman" w:hAnsi="Times New Roman"/>
          <w:sz w:val="28"/>
          <w:szCs w:val="28"/>
          <w:lang w:val="uk-UA"/>
        </w:rPr>
        <w:t xml:space="preserve">розвивальну </w:t>
      </w:r>
      <w:r w:rsidRPr="00721A38">
        <w:rPr>
          <w:rFonts w:ascii="Times New Roman" w:hAnsi="Times New Roman"/>
          <w:sz w:val="28"/>
          <w:szCs w:val="28"/>
          <w:lang w:val="uk-UA"/>
        </w:rPr>
        <w:t>та етичну культуру» заплановано реалізацію таких заходів:</w:t>
      </w:r>
    </w:p>
    <w:p w14:paraId="08E0264E" w14:textId="77777777" w:rsidR="00BE69F9" w:rsidRPr="00721A38" w:rsidRDefault="00BE69F9" w:rsidP="00BE69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 xml:space="preserve">описати та </w:t>
      </w:r>
      <w:proofErr w:type="spellStart"/>
      <w:r w:rsidR="00D25D09" w:rsidRPr="00721A38">
        <w:rPr>
          <w:rFonts w:ascii="Times New Roman" w:hAnsi="Times New Roman"/>
          <w:sz w:val="28"/>
          <w:szCs w:val="28"/>
          <w:lang w:val="uk-UA"/>
        </w:rPr>
        <w:t>комунікувати</w:t>
      </w:r>
      <w:proofErr w:type="spellEnd"/>
      <w:r w:rsidR="00D25D09" w:rsidRPr="00721A38">
        <w:rPr>
          <w:rFonts w:ascii="Times New Roman" w:hAnsi="Times New Roman"/>
          <w:sz w:val="28"/>
          <w:szCs w:val="28"/>
          <w:lang w:val="uk-UA"/>
        </w:rPr>
        <w:t xml:space="preserve"> основні принципи корпоративної культури;</w:t>
      </w:r>
    </w:p>
    <w:p w14:paraId="383B0D1A" w14:textId="77777777" w:rsidR="00BE69F9" w:rsidRPr="00721A38" w:rsidRDefault="00BE69F9" w:rsidP="00BE69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 xml:space="preserve">затвердити та </w:t>
      </w:r>
      <w:proofErr w:type="spellStart"/>
      <w:r w:rsidR="00D25D09" w:rsidRPr="00721A38">
        <w:rPr>
          <w:rFonts w:ascii="Times New Roman" w:hAnsi="Times New Roman"/>
          <w:sz w:val="28"/>
          <w:szCs w:val="28"/>
          <w:lang w:val="uk-UA"/>
        </w:rPr>
        <w:t>імплементувати</w:t>
      </w:r>
      <w:proofErr w:type="spellEnd"/>
      <w:r w:rsidR="00D25D09" w:rsidRPr="00721A38">
        <w:rPr>
          <w:rFonts w:ascii="Times New Roman" w:hAnsi="Times New Roman"/>
          <w:sz w:val="28"/>
          <w:szCs w:val="28"/>
          <w:lang w:val="uk-UA"/>
        </w:rPr>
        <w:t xml:space="preserve"> етичний кодекс;</w:t>
      </w:r>
    </w:p>
    <w:p w14:paraId="1727A4DF" w14:textId="22C081E8" w:rsidR="00BE69F9" w:rsidRPr="00721A38" w:rsidRDefault="00BE69F9" w:rsidP="00BE69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>розробити та виконати Антикорупційну програму на 2024</w:t>
      </w:r>
      <w:r w:rsidR="00120450">
        <w:rPr>
          <w:rFonts w:ascii="Times New Roman" w:hAnsi="Times New Roman"/>
          <w:sz w:val="28"/>
          <w:szCs w:val="28"/>
          <w:lang w:val="uk-UA"/>
        </w:rPr>
        <w:t>–</w:t>
      </w:r>
      <w:r w:rsidR="00A222C1" w:rsidRPr="00721A38">
        <w:rPr>
          <w:rFonts w:ascii="Times New Roman" w:hAnsi="Times New Roman"/>
          <w:sz w:val="28"/>
          <w:szCs w:val="28"/>
          <w:lang w:val="uk-UA"/>
        </w:rPr>
        <w:t>2026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A222C1" w:rsidRPr="00721A38">
        <w:rPr>
          <w:rFonts w:ascii="Times New Roman" w:hAnsi="Times New Roman"/>
          <w:sz w:val="28"/>
          <w:szCs w:val="28"/>
          <w:lang w:val="uk-UA"/>
        </w:rPr>
        <w:t>оки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78EA18FD" w14:textId="77777777" w:rsidR="00AA0247" w:rsidRPr="00721A38" w:rsidRDefault="00BE69F9" w:rsidP="00AA02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>розробити Порядок організації роботи із повідомленнями про можливі факти вчинення державними службовцями та працівниками Укртрансбезпеки корупційних або пов'язаних з корупцією правопорушень, інших порушень Закону;</w:t>
      </w:r>
    </w:p>
    <w:p w14:paraId="4A0267FC" w14:textId="47CDA39C" w:rsidR="00EC2F61" w:rsidRPr="00721A38" w:rsidRDefault="00AA0247" w:rsidP="00AA02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>створити інститут регіональних омбудсменів з доброчесності та запобігання корупції на базі кожного територіального підрозділу  Укртрансбезпеки.</w:t>
      </w:r>
      <w:bookmarkStart w:id="9" w:name="_Hlk158671231"/>
    </w:p>
    <w:p w14:paraId="7DB5B312" w14:textId="77777777" w:rsidR="00AA0247" w:rsidRPr="00721A38" w:rsidRDefault="00D25D09" w:rsidP="00AA0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З метою досягнення стратегічної цілі 3 «Підвищити рівень довіри та авторитет </w:t>
      </w:r>
      <w:r w:rsidR="00D72122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» заплановано реалізацію таких заходів:</w:t>
      </w:r>
    </w:p>
    <w:p w14:paraId="592FD2D8" w14:textId="77777777" w:rsidR="00AA0247" w:rsidRPr="00721A38" w:rsidRDefault="00AA0247" w:rsidP="00AA02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–  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>започаткувати регулярні опитування ринку перевезень (перевізників та пасажирів);</w:t>
      </w:r>
    </w:p>
    <w:p w14:paraId="21503A50" w14:textId="77777777" w:rsidR="00AA0247" w:rsidRPr="00721A38" w:rsidRDefault="00AA0247" w:rsidP="00AA024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D25D09" w:rsidRPr="00721A38">
        <w:rPr>
          <w:rFonts w:ascii="Times New Roman" w:hAnsi="Times New Roman"/>
          <w:sz w:val="28"/>
          <w:szCs w:val="28"/>
          <w:lang w:val="uk-UA"/>
        </w:rPr>
        <w:t>створити консультативно-дорадчу платформу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0C420397" w14:textId="77777777" w:rsidR="00AA0247" w:rsidRPr="00721A38" w:rsidRDefault="00AA0247" w:rsidP="00AA024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запровадити рейтингову систему перевізників;</w:t>
      </w:r>
    </w:p>
    <w:p w14:paraId="6EBD9DC6" w14:textId="3C0088C2" w:rsidR="00EC2F61" w:rsidRPr="00721A38" w:rsidRDefault="00AA0247" w:rsidP="00AA024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 xml:space="preserve">розгорнути комунікаційну кампанію </w:t>
      </w:r>
      <w:r w:rsidR="005C0D80">
        <w:rPr>
          <w:rFonts w:ascii="Times New Roman" w:hAnsi="Times New Roman"/>
          <w:sz w:val="28"/>
          <w:szCs w:val="28"/>
          <w:lang w:val="uk-UA"/>
        </w:rPr>
        <w:t>С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лужби.</w:t>
      </w:r>
      <w:bookmarkEnd w:id="9"/>
    </w:p>
    <w:p w14:paraId="26507857" w14:textId="7773B846" w:rsidR="00D72122" w:rsidRPr="00721A38" w:rsidRDefault="00A36F93" w:rsidP="00EC2F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 метою досягнення стратегічної цілі 4 «Знизити вплив людського фактор</w:t>
      </w:r>
      <w:r w:rsidR="001B739B">
        <w:rPr>
          <w:rFonts w:ascii="Times New Roman" w:hAnsi="Times New Roman"/>
          <w:sz w:val="28"/>
          <w:szCs w:val="28"/>
          <w:lang w:val="uk-UA"/>
        </w:rPr>
        <w:t>у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на виконання функцій </w:t>
      </w:r>
      <w:r w:rsidR="00D72122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» заплановано реалізацію таких заходів:</w:t>
      </w:r>
    </w:p>
    <w:p w14:paraId="3037F059" w14:textId="0C0F7A49" w:rsidR="00AA0247" w:rsidRPr="00721A38" w:rsidRDefault="00AA0247" w:rsidP="00AA024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розробити</w:t>
      </w:r>
      <w:r w:rsidR="00C14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е-</w:t>
      </w:r>
      <w:r w:rsidR="00C14E3E">
        <w:rPr>
          <w:rFonts w:ascii="Times New Roman" w:hAnsi="Times New Roman"/>
          <w:sz w:val="28"/>
          <w:szCs w:val="28"/>
          <w:lang w:val="uk-UA"/>
        </w:rPr>
        <w:t xml:space="preserve">електронні 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реєстри</w:t>
      </w:r>
      <w:r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4CB8D47C" w14:textId="4AD4EE08" w:rsidR="00AA0247" w:rsidRPr="00721A38" w:rsidRDefault="00AA0247" w:rsidP="00AA024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розширити інтеграційну взаємодію інформаційно-комунікаційної системи автоматичної фіксації габаритно-вагового контролю транспортних засобів із зовнішніми системами;</w:t>
      </w:r>
    </w:p>
    <w:p w14:paraId="09CD6DB0" w14:textId="69BC7236" w:rsidR="00EC2F61" w:rsidRPr="00721A38" w:rsidRDefault="00AA0247" w:rsidP="00AA024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розробити модуль є-Інспектор</w:t>
      </w:r>
      <w:r w:rsidR="00D72122" w:rsidRPr="00721A38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електронну систему ведення актів, постанов, протоколів, реєстру штрафів, контроль надходжень до бюджету.</w:t>
      </w:r>
    </w:p>
    <w:p w14:paraId="18302C83" w14:textId="77777777" w:rsidR="00BD321F" w:rsidRPr="00721A38" w:rsidRDefault="00A36F93" w:rsidP="00BD32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 метою досягнення стратегічної цілі 5 «Забезпечити прозорість реалізації державної політики» заплановано реалізацію таких заходів:</w:t>
      </w:r>
    </w:p>
    <w:p w14:paraId="53C70812" w14:textId="10085158" w:rsidR="00BD321F" w:rsidRPr="00721A38" w:rsidRDefault="00BD321F" w:rsidP="00BD321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 xml:space="preserve">створити систему електронної взаємодії між е-судом та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системою електронного документообігу Укртрансбезпеки; </w:t>
      </w:r>
    </w:p>
    <w:p w14:paraId="2B8168A3" w14:textId="05CE9EEF" w:rsidR="00BD321F" w:rsidRPr="00721A38" w:rsidRDefault="00BD321F" w:rsidP="00BD321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здійснити інтеграцію Єдиного комплексу інформаційних систем з реєстрами та інформаційною системою Державної митної служби</w:t>
      </w:r>
      <w:r w:rsidR="005C0D8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6CB50A2B" w14:textId="3D3D7CBC" w:rsidR="0006266F" w:rsidRPr="005C0D80" w:rsidRDefault="00BD321F" w:rsidP="001B73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C0D80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5C0D80">
        <w:rPr>
          <w:rFonts w:ascii="Times New Roman" w:hAnsi="Times New Roman"/>
          <w:sz w:val="28"/>
          <w:szCs w:val="28"/>
          <w:lang w:val="uk-UA"/>
        </w:rPr>
        <w:t xml:space="preserve">забезпечити підключення систем Укртрансбезпеки до системи </w:t>
      </w:r>
      <w:r w:rsidR="005C0D80" w:rsidRPr="005C0D80">
        <w:rPr>
          <w:rFonts w:ascii="Times New Roman" w:hAnsi="Times New Roman"/>
          <w:sz w:val="28"/>
          <w:szCs w:val="28"/>
          <w:lang w:val="uk-UA"/>
        </w:rPr>
        <w:t>«</w:t>
      </w:r>
      <w:r w:rsidR="00A36F93" w:rsidRPr="005C0D80">
        <w:rPr>
          <w:rFonts w:ascii="Times New Roman" w:hAnsi="Times New Roman"/>
          <w:sz w:val="28"/>
          <w:szCs w:val="28"/>
          <w:lang w:val="uk-UA"/>
        </w:rPr>
        <w:t>Трембіта</w:t>
      </w:r>
      <w:r w:rsidR="005C0D80" w:rsidRPr="005C0D80">
        <w:rPr>
          <w:rFonts w:ascii="Times New Roman" w:hAnsi="Times New Roman"/>
          <w:sz w:val="28"/>
          <w:szCs w:val="28"/>
          <w:lang w:val="uk-UA"/>
        </w:rPr>
        <w:t>»</w:t>
      </w:r>
      <w:r w:rsidR="00A36F93" w:rsidRPr="005C0D80">
        <w:rPr>
          <w:rFonts w:ascii="Times New Roman" w:hAnsi="Times New Roman"/>
          <w:sz w:val="28"/>
          <w:szCs w:val="28"/>
          <w:lang w:val="uk-UA"/>
        </w:rPr>
        <w:t xml:space="preserve"> згідно з </w:t>
      </w:r>
      <w:r w:rsidR="005C0D80" w:rsidRPr="005C0D80">
        <w:rPr>
          <w:rFonts w:ascii="Times New Roman" w:hAnsi="Times New Roman"/>
          <w:sz w:val="28"/>
          <w:szCs w:val="28"/>
          <w:lang w:val="uk-UA"/>
        </w:rPr>
        <w:t>п</w:t>
      </w:r>
      <w:r w:rsidR="00A36F93" w:rsidRPr="005C0D80">
        <w:rPr>
          <w:rFonts w:ascii="Times New Roman" w:hAnsi="Times New Roman"/>
          <w:sz w:val="28"/>
          <w:szCs w:val="28"/>
          <w:lang w:val="uk-UA"/>
        </w:rPr>
        <w:t xml:space="preserve">остановою </w:t>
      </w:r>
      <w:r w:rsidR="00724048">
        <w:rPr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="00A36F93" w:rsidRPr="005C0D80">
        <w:rPr>
          <w:rFonts w:ascii="Times New Roman" w:hAnsi="Times New Roman"/>
          <w:sz w:val="28"/>
          <w:szCs w:val="28"/>
          <w:lang w:val="uk-UA"/>
        </w:rPr>
        <w:t xml:space="preserve"> від 08</w:t>
      </w:r>
      <w:r w:rsidR="00D72122" w:rsidRPr="005C0D80"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="00A36F93" w:rsidRPr="005C0D80">
        <w:rPr>
          <w:rFonts w:ascii="Times New Roman" w:hAnsi="Times New Roman"/>
          <w:sz w:val="28"/>
          <w:szCs w:val="28"/>
          <w:lang w:val="uk-UA"/>
        </w:rPr>
        <w:t>2016</w:t>
      </w:r>
      <w:r w:rsidR="00D72122" w:rsidRPr="005C0D8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A36F93" w:rsidRPr="005C0D80">
        <w:rPr>
          <w:rFonts w:ascii="Times New Roman" w:hAnsi="Times New Roman"/>
          <w:sz w:val="28"/>
          <w:szCs w:val="28"/>
          <w:lang w:val="uk-UA"/>
        </w:rPr>
        <w:t xml:space="preserve"> № 606</w:t>
      </w:r>
      <w:r w:rsidR="005C0D80" w:rsidRPr="005C0D8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5C0D80" w:rsidRPr="005C0D80">
        <w:rPr>
          <w:rFonts w:ascii="Times New Roman" w:hAnsi="Times New Roman"/>
          <w:sz w:val="28"/>
          <w:szCs w:val="28"/>
        </w:rPr>
        <w:t>Деякі</w:t>
      </w:r>
      <w:proofErr w:type="spellEnd"/>
      <w:r w:rsidR="005C0D80" w:rsidRPr="005C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D80" w:rsidRPr="005C0D80">
        <w:rPr>
          <w:rFonts w:ascii="Times New Roman" w:hAnsi="Times New Roman"/>
          <w:sz w:val="28"/>
          <w:szCs w:val="28"/>
        </w:rPr>
        <w:t>питання</w:t>
      </w:r>
      <w:proofErr w:type="spellEnd"/>
      <w:r w:rsidR="005C0D80" w:rsidRPr="005C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D80" w:rsidRPr="005C0D80">
        <w:rPr>
          <w:rFonts w:ascii="Times New Roman" w:hAnsi="Times New Roman"/>
          <w:sz w:val="28"/>
          <w:szCs w:val="28"/>
        </w:rPr>
        <w:t>електронної</w:t>
      </w:r>
      <w:proofErr w:type="spellEnd"/>
      <w:r w:rsidR="005C0D80" w:rsidRPr="005C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D80" w:rsidRPr="005C0D80">
        <w:rPr>
          <w:rFonts w:ascii="Times New Roman" w:hAnsi="Times New Roman"/>
          <w:sz w:val="28"/>
          <w:szCs w:val="28"/>
        </w:rPr>
        <w:t>взаємодії</w:t>
      </w:r>
      <w:proofErr w:type="spellEnd"/>
      <w:r w:rsidR="005C0D80" w:rsidRPr="005C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D80" w:rsidRPr="005C0D80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="005C0D80" w:rsidRPr="005C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D80" w:rsidRPr="005C0D80">
        <w:rPr>
          <w:rFonts w:ascii="Times New Roman" w:hAnsi="Times New Roman"/>
          <w:sz w:val="28"/>
          <w:szCs w:val="28"/>
        </w:rPr>
        <w:t>інформаційних</w:t>
      </w:r>
      <w:proofErr w:type="spellEnd"/>
      <w:r w:rsidR="005C0D80" w:rsidRPr="005C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D80" w:rsidRPr="005C0D80">
        <w:rPr>
          <w:rFonts w:ascii="Times New Roman" w:hAnsi="Times New Roman"/>
          <w:sz w:val="28"/>
          <w:szCs w:val="28"/>
        </w:rPr>
        <w:t>ресурсів</w:t>
      </w:r>
      <w:proofErr w:type="spellEnd"/>
      <w:r w:rsidR="005C0D80" w:rsidRPr="005C0D80">
        <w:rPr>
          <w:rFonts w:ascii="Times New Roman" w:hAnsi="Times New Roman"/>
          <w:sz w:val="28"/>
          <w:szCs w:val="28"/>
          <w:lang w:val="uk-UA"/>
        </w:rPr>
        <w:t>»</w:t>
      </w:r>
      <w:r w:rsidR="00A36F93" w:rsidRPr="005C0D80">
        <w:rPr>
          <w:rFonts w:ascii="Times New Roman" w:hAnsi="Times New Roman"/>
          <w:sz w:val="28"/>
          <w:szCs w:val="28"/>
          <w:lang w:val="uk-UA"/>
        </w:rPr>
        <w:t>;</w:t>
      </w:r>
    </w:p>
    <w:p w14:paraId="7F8E9BB0" w14:textId="172A92D5" w:rsidR="00CC7619" w:rsidRPr="00721A38" w:rsidRDefault="0006266F" w:rsidP="005C0D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36F93" w:rsidRPr="00721A38">
        <w:rPr>
          <w:rFonts w:ascii="Times New Roman" w:hAnsi="Times New Roman"/>
          <w:sz w:val="28"/>
          <w:szCs w:val="28"/>
          <w:lang w:val="uk-UA"/>
        </w:rPr>
        <w:t>здійснити підключення до Єдиного державного реєстру транспортних засобів.</w:t>
      </w:r>
    </w:p>
    <w:p w14:paraId="614E45B3" w14:textId="5585F505" w:rsidR="00602A22" w:rsidRPr="00721A38" w:rsidRDefault="00A36F93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З метою досягнення значного прогресу в запобіганні та протидії корупції, забезпечення злагодженості та системності антикорупційної діяльності всіх державних органів та органів місцевого самоврядування, а також належного процесу післявоєнного відновлення України </w:t>
      </w:r>
      <w:bookmarkStart w:id="10" w:name="_Hlk158671954"/>
      <w:r w:rsidR="00602A22" w:rsidRPr="00721A38">
        <w:rPr>
          <w:rFonts w:ascii="Times New Roman" w:hAnsi="Times New Roman"/>
          <w:sz w:val="28"/>
          <w:szCs w:val="28"/>
          <w:lang w:val="uk-UA"/>
        </w:rPr>
        <w:t>Укртрансбезпека</w:t>
      </w:r>
      <w:bookmarkEnd w:id="10"/>
      <w:r w:rsidRPr="00721A38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="00602A22" w:rsidRPr="00721A38">
        <w:rPr>
          <w:rFonts w:ascii="Times New Roman" w:hAnsi="Times New Roman"/>
          <w:sz w:val="28"/>
          <w:szCs w:val="28"/>
          <w:lang w:val="uk-UA"/>
        </w:rPr>
        <w:t xml:space="preserve">центральний </w:t>
      </w:r>
      <w:r w:rsidRPr="00721A38">
        <w:rPr>
          <w:rFonts w:ascii="Times New Roman" w:hAnsi="Times New Roman"/>
          <w:sz w:val="28"/>
          <w:szCs w:val="28"/>
          <w:lang w:val="uk-UA"/>
        </w:rPr>
        <w:t>орган</w:t>
      </w:r>
      <w:r w:rsidR="00602A22" w:rsidRPr="00721A38">
        <w:rPr>
          <w:rFonts w:ascii="Times New Roman" w:hAnsi="Times New Roman"/>
          <w:sz w:val="28"/>
          <w:szCs w:val="28"/>
          <w:lang w:val="uk-UA"/>
        </w:rPr>
        <w:t xml:space="preserve"> виконавчої влади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2A22" w:rsidRPr="00721A38">
        <w:rPr>
          <w:rFonts w:ascii="Times New Roman" w:hAnsi="Times New Roman"/>
          <w:sz w:val="28"/>
          <w:szCs w:val="28"/>
          <w:lang w:val="uk-UA"/>
        </w:rPr>
        <w:t>який реалізує державну політику з питань безпеки на наземному транспорті</w:t>
      </w:r>
      <w:r w:rsidRPr="00721A38">
        <w:rPr>
          <w:rFonts w:ascii="Times New Roman" w:hAnsi="Times New Roman"/>
          <w:sz w:val="28"/>
          <w:szCs w:val="28"/>
          <w:lang w:val="uk-UA"/>
        </w:rPr>
        <w:t>, зобов’язується реалізовувати заходи, передбачені Антикорупційною стратегією на 2021–2025 р</w:t>
      </w:r>
      <w:r w:rsidR="00D72122" w:rsidRPr="00721A38">
        <w:rPr>
          <w:rFonts w:ascii="Times New Roman" w:hAnsi="Times New Roman"/>
          <w:sz w:val="28"/>
          <w:szCs w:val="28"/>
          <w:lang w:val="uk-UA"/>
        </w:rPr>
        <w:t>оки</w:t>
      </w:r>
      <w:r w:rsidR="00A5715F">
        <w:rPr>
          <w:rFonts w:ascii="Times New Roman" w:hAnsi="Times New Roman"/>
          <w:sz w:val="28"/>
          <w:szCs w:val="28"/>
          <w:lang w:val="uk-UA"/>
        </w:rPr>
        <w:t>, затвердженою Законом України від 20 червня 2022 року № 2322-ІХ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та Державною антикорупційною програмою на 2023–2025 р</w:t>
      </w:r>
      <w:r w:rsidR="00D72122" w:rsidRPr="00721A38">
        <w:rPr>
          <w:rFonts w:ascii="Times New Roman" w:hAnsi="Times New Roman"/>
          <w:sz w:val="28"/>
          <w:szCs w:val="28"/>
          <w:lang w:val="uk-UA"/>
        </w:rPr>
        <w:t>оки</w:t>
      </w:r>
      <w:r w:rsidR="00A5715F">
        <w:rPr>
          <w:rFonts w:ascii="Times New Roman" w:hAnsi="Times New Roman"/>
          <w:sz w:val="28"/>
          <w:szCs w:val="28"/>
          <w:lang w:val="uk-UA"/>
        </w:rPr>
        <w:t>, затвердженою постановою К</w:t>
      </w:r>
      <w:r w:rsidR="00724048">
        <w:rPr>
          <w:rFonts w:ascii="Times New Roman" w:hAnsi="Times New Roman"/>
          <w:sz w:val="28"/>
          <w:szCs w:val="28"/>
          <w:lang w:val="uk-UA"/>
        </w:rPr>
        <w:t>абінету Міністрів України</w:t>
      </w:r>
      <w:r w:rsidR="00A5715F">
        <w:rPr>
          <w:rFonts w:ascii="Times New Roman" w:hAnsi="Times New Roman"/>
          <w:sz w:val="28"/>
          <w:szCs w:val="28"/>
          <w:lang w:val="uk-UA"/>
        </w:rPr>
        <w:t xml:space="preserve"> від 04 березня 2023 року № 220.</w:t>
      </w:r>
    </w:p>
    <w:p w14:paraId="600ABEDC" w14:textId="77777777" w:rsidR="0006266F" w:rsidRPr="00721A38" w:rsidRDefault="00EF40E5" w:rsidP="000626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Засади антикорупційної політики Укртрансбезпеки реалізуються шляхом виконання завдань і заходів (додаток 1) за такими пріоритетними напрямами:</w:t>
      </w:r>
    </w:p>
    <w:p w14:paraId="22D15038" w14:textId="77777777" w:rsidR="0006266F" w:rsidRPr="00721A38" w:rsidRDefault="0006266F" w:rsidP="0006266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EF40E5" w:rsidRPr="00721A38">
        <w:rPr>
          <w:rFonts w:ascii="Times New Roman" w:hAnsi="Times New Roman"/>
          <w:sz w:val="28"/>
          <w:szCs w:val="28"/>
          <w:lang w:val="uk-UA"/>
        </w:rPr>
        <w:t>забезпечення системного підходу до запобігання і протидії корупції, нормативно-правове регулювання відносин;</w:t>
      </w:r>
    </w:p>
    <w:p w14:paraId="1115FB51" w14:textId="01E668F5" w:rsidR="0006266F" w:rsidRPr="00721A38" w:rsidRDefault="0006266F" w:rsidP="0006266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EF40E5" w:rsidRPr="00721A38">
        <w:rPr>
          <w:rFonts w:ascii="Times New Roman" w:hAnsi="Times New Roman"/>
          <w:sz w:val="28"/>
          <w:szCs w:val="28"/>
          <w:lang w:val="uk-UA"/>
        </w:rPr>
        <w:t xml:space="preserve">формування негативного ставлення до корупції та </w:t>
      </w:r>
      <w:r w:rsidR="00A5715F">
        <w:rPr>
          <w:rFonts w:ascii="Times New Roman" w:hAnsi="Times New Roman"/>
          <w:sz w:val="28"/>
          <w:szCs w:val="28"/>
          <w:lang w:val="uk-UA"/>
        </w:rPr>
        <w:t xml:space="preserve">здійснення заходів </w:t>
      </w:r>
      <w:r w:rsidR="00EF40E5" w:rsidRPr="00721A38">
        <w:rPr>
          <w:rFonts w:ascii="Times New Roman" w:hAnsi="Times New Roman"/>
          <w:sz w:val="28"/>
          <w:szCs w:val="28"/>
          <w:lang w:val="uk-UA"/>
        </w:rPr>
        <w:t>з поширення інформації щодо програм антикорупційного спрямування;</w:t>
      </w:r>
    </w:p>
    <w:p w14:paraId="080A7F16" w14:textId="77777777" w:rsidR="0006266F" w:rsidRPr="00721A38" w:rsidRDefault="0006266F" w:rsidP="0006266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EF40E5" w:rsidRPr="00721A38">
        <w:rPr>
          <w:rFonts w:ascii="Times New Roman" w:hAnsi="Times New Roman"/>
          <w:sz w:val="28"/>
          <w:szCs w:val="28"/>
          <w:lang w:val="uk-UA"/>
        </w:rPr>
        <w:t>здійснення заходів щодо дотримання вимог фінансового контролю, запобігання та врегулювання конфлікту інтересів, захисту прав викривачів;</w:t>
      </w:r>
    </w:p>
    <w:p w14:paraId="5A35CBCE" w14:textId="77777777" w:rsidR="0006266F" w:rsidRPr="00402151" w:rsidRDefault="0006266F" w:rsidP="0006266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–  </w:t>
      </w:r>
      <w:r w:rsidR="00EF40E5" w:rsidRPr="00721A38">
        <w:rPr>
          <w:rFonts w:ascii="Times New Roman" w:hAnsi="Times New Roman"/>
          <w:sz w:val="28"/>
          <w:szCs w:val="28"/>
          <w:lang w:val="uk-UA"/>
        </w:rPr>
        <w:t xml:space="preserve">запобігання корупції у сфері державних </w:t>
      </w:r>
      <w:proofErr w:type="spellStart"/>
      <w:r w:rsidR="00EF40E5" w:rsidRPr="00721A38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EF40E5" w:rsidRPr="00721A38">
        <w:rPr>
          <w:rFonts w:ascii="Times New Roman" w:hAnsi="Times New Roman"/>
          <w:sz w:val="28"/>
          <w:szCs w:val="28"/>
          <w:lang w:val="uk-UA"/>
        </w:rPr>
        <w:t>, посилення ефективності управління фінансовими ресурсами, розвиток та підтримка системи аудиту;</w:t>
      </w:r>
    </w:p>
    <w:p w14:paraId="58B385AB" w14:textId="5CD88769" w:rsidR="00CC7619" w:rsidRPr="00721A38" w:rsidRDefault="0006266F" w:rsidP="0006266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EF40E5" w:rsidRPr="00721A38">
        <w:rPr>
          <w:rFonts w:ascii="Times New Roman" w:hAnsi="Times New Roman"/>
          <w:sz w:val="28"/>
          <w:szCs w:val="28"/>
          <w:lang w:val="uk-UA"/>
        </w:rPr>
        <w:t>забезпечення відкритості та прозорості в діяльності Укртрансбезпеки, залучення громадськості до здійснення антикорупційних заходів.</w:t>
      </w:r>
    </w:p>
    <w:p w14:paraId="0BFB3934" w14:textId="6C27D4C4" w:rsidR="00A36F93" w:rsidRPr="00402151" w:rsidRDefault="00A36F93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2151">
        <w:rPr>
          <w:rFonts w:ascii="Times New Roman" w:hAnsi="Times New Roman"/>
          <w:sz w:val="28"/>
          <w:szCs w:val="28"/>
          <w:lang w:val="uk-UA"/>
        </w:rPr>
        <w:t xml:space="preserve">Перелік заходів з виконання Державної антикорупційної програми на </w:t>
      </w:r>
      <w:r w:rsidR="004D73D2" w:rsidRPr="00402151">
        <w:rPr>
          <w:rFonts w:ascii="Times New Roman" w:hAnsi="Times New Roman"/>
          <w:sz w:val="28"/>
          <w:szCs w:val="28"/>
          <w:lang w:val="uk-UA"/>
        </w:rPr>
        <w:br/>
      </w:r>
      <w:r w:rsidRPr="00402151">
        <w:rPr>
          <w:rFonts w:ascii="Times New Roman" w:hAnsi="Times New Roman"/>
          <w:sz w:val="28"/>
          <w:szCs w:val="28"/>
          <w:lang w:val="uk-UA"/>
        </w:rPr>
        <w:t>2023–2025 р</w:t>
      </w:r>
      <w:r w:rsidR="004D73D2" w:rsidRPr="00402151">
        <w:rPr>
          <w:rFonts w:ascii="Times New Roman" w:hAnsi="Times New Roman"/>
          <w:sz w:val="28"/>
          <w:szCs w:val="28"/>
          <w:lang w:val="uk-UA"/>
        </w:rPr>
        <w:t>оки</w:t>
      </w:r>
      <w:r w:rsidRPr="00402151">
        <w:rPr>
          <w:rFonts w:ascii="Times New Roman" w:hAnsi="Times New Roman"/>
          <w:sz w:val="28"/>
          <w:szCs w:val="28"/>
          <w:lang w:val="uk-UA"/>
        </w:rPr>
        <w:t xml:space="preserve">, виконавцем (співвиконавцем) яких є </w:t>
      </w:r>
      <w:r w:rsidR="00602A22" w:rsidRPr="00402151">
        <w:rPr>
          <w:rFonts w:ascii="Times New Roman" w:hAnsi="Times New Roman"/>
          <w:sz w:val="28"/>
          <w:szCs w:val="28"/>
          <w:lang w:val="uk-UA"/>
        </w:rPr>
        <w:t>Укртрансбезпека</w:t>
      </w:r>
      <w:r w:rsidRPr="00402151">
        <w:rPr>
          <w:rFonts w:ascii="Times New Roman" w:hAnsi="Times New Roman"/>
          <w:sz w:val="28"/>
          <w:szCs w:val="28"/>
          <w:lang w:val="uk-UA"/>
        </w:rPr>
        <w:t xml:space="preserve">, наведено у додатку </w:t>
      </w:r>
      <w:r w:rsidR="00402151">
        <w:rPr>
          <w:rFonts w:ascii="Times New Roman" w:hAnsi="Times New Roman"/>
          <w:sz w:val="28"/>
          <w:szCs w:val="28"/>
          <w:lang w:val="en-US"/>
        </w:rPr>
        <w:t xml:space="preserve">2 </w:t>
      </w:r>
      <w:r w:rsidR="0056029D" w:rsidRPr="00402151">
        <w:rPr>
          <w:rFonts w:ascii="Times New Roman" w:hAnsi="Times New Roman"/>
          <w:sz w:val="28"/>
          <w:szCs w:val="28"/>
          <w:lang w:val="uk-UA"/>
        </w:rPr>
        <w:t>до Антикорупційної програми Укртрансбезпеки</w:t>
      </w:r>
      <w:r w:rsidR="00402151">
        <w:rPr>
          <w:rFonts w:ascii="Times New Roman" w:hAnsi="Times New Roman"/>
          <w:sz w:val="28"/>
          <w:szCs w:val="28"/>
          <w:lang w:val="uk-UA"/>
        </w:rPr>
        <w:t>.</w:t>
      </w:r>
    </w:p>
    <w:p w14:paraId="1AEE8AF0" w14:textId="4C54CFA9" w:rsidR="00602A22" w:rsidRPr="00402151" w:rsidRDefault="00602A22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F72489" w14:textId="73B220FD" w:rsidR="00602A22" w:rsidRPr="00721A38" w:rsidRDefault="00E9376F" w:rsidP="00E9376F">
      <w:pPr>
        <w:tabs>
          <w:tab w:val="left" w:pos="2396"/>
          <w:tab w:val="center" w:pos="5173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E9376F">
        <w:rPr>
          <w:rFonts w:ascii="Times New Roman" w:hAnsi="Times New Roman"/>
          <w:b/>
          <w:sz w:val="28"/>
          <w:szCs w:val="28"/>
          <w:lang w:val="uk-UA"/>
        </w:rPr>
        <w:tab/>
      </w:r>
      <w:r w:rsidRPr="00E9376F">
        <w:rPr>
          <w:rFonts w:ascii="Times New Roman" w:hAnsi="Times New Roman"/>
          <w:b/>
          <w:sz w:val="28"/>
          <w:szCs w:val="28"/>
          <w:lang w:val="uk-UA"/>
        </w:rPr>
        <w:tab/>
      </w:r>
      <w:r w:rsidR="00602A22" w:rsidRPr="00E9376F">
        <w:rPr>
          <w:rFonts w:ascii="Times New Roman" w:hAnsi="Times New Roman"/>
          <w:b/>
          <w:sz w:val="28"/>
          <w:szCs w:val="28"/>
          <w:lang w:val="uk-UA"/>
        </w:rPr>
        <w:t>ІІ. Оцінювання корупційних ризиків</w:t>
      </w:r>
    </w:p>
    <w:p w14:paraId="60D9545F" w14:textId="77777777" w:rsidR="00602A22" w:rsidRPr="00721A38" w:rsidRDefault="00602A22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B92455" w14:textId="3F0DBE0C" w:rsidR="00DD7629" w:rsidRPr="00DD7629" w:rsidRDefault="00DD7629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D7629">
        <w:rPr>
          <w:rFonts w:ascii="Times New Roman" w:hAnsi="Times New Roman"/>
          <w:sz w:val="28"/>
          <w:szCs w:val="28"/>
          <w:lang w:val="uk-UA"/>
        </w:rPr>
        <w:t xml:space="preserve">З метою встановлення ймовірності вчинення корупційних та пов’язаних з корупцією правопорушень працівниками </w:t>
      </w:r>
      <w:r w:rsidR="007763FD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, встановлення причин, умов та наслідків можливого вчинення таких правопорушень, а також аналізу ефективності існуючих заходів контролю, спрямованих на запобігання реалізації корупційних ризиків, Головою прийнято рішення провести оцінювання корупційних ризиків у форматі </w:t>
      </w:r>
      <w:proofErr w:type="spellStart"/>
      <w:r w:rsidRPr="00DD7629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="007763FD">
        <w:rPr>
          <w:rFonts w:ascii="Times New Roman" w:hAnsi="Times New Roman"/>
          <w:sz w:val="28"/>
          <w:szCs w:val="28"/>
          <w:lang w:val="uk-UA"/>
        </w:rPr>
        <w:t xml:space="preserve"> із залученням, за необхідності, експертів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 згідно з наказом </w:t>
      </w:r>
      <w:r w:rsidR="007763FD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763FD">
        <w:rPr>
          <w:rFonts w:ascii="Times New Roman" w:hAnsi="Times New Roman"/>
          <w:sz w:val="28"/>
          <w:szCs w:val="28"/>
          <w:lang w:val="uk-UA"/>
        </w:rPr>
        <w:t>26 квітня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3FD">
        <w:rPr>
          <w:rFonts w:ascii="Times New Roman" w:hAnsi="Times New Roman"/>
          <w:sz w:val="28"/>
          <w:szCs w:val="28"/>
          <w:lang w:val="uk-UA"/>
        </w:rPr>
        <w:t>202</w:t>
      </w:r>
      <w:r w:rsidR="00AD2651">
        <w:rPr>
          <w:rFonts w:ascii="Times New Roman" w:hAnsi="Times New Roman"/>
          <w:sz w:val="28"/>
          <w:szCs w:val="28"/>
          <w:lang w:val="uk-UA"/>
        </w:rPr>
        <w:t>3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763FD">
        <w:rPr>
          <w:rFonts w:ascii="Times New Roman" w:hAnsi="Times New Roman"/>
          <w:sz w:val="28"/>
          <w:szCs w:val="28"/>
          <w:lang w:val="uk-UA"/>
        </w:rPr>
        <w:t>261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 «Про проведення оцінювання корупційних ризиків</w:t>
      </w:r>
      <w:r w:rsidR="00E5550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 Державн</w:t>
      </w:r>
      <w:r w:rsidR="00E55500">
        <w:rPr>
          <w:rFonts w:ascii="Times New Roman" w:hAnsi="Times New Roman"/>
          <w:sz w:val="28"/>
          <w:szCs w:val="28"/>
          <w:lang w:val="uk-UA"/>
        </w:rPr>
        <w:t>ій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500">
        <w:rPr>
          <w:rFonts w:ascii="Times New Roman" w:hAnsi="Times New Roman"/>
          <w:sz w:val="28"/>
          <w:szCs w:val="28"/>
          <w:lang w:val="uk-UA"/>
        </w:rPr>
        <w:t>службі України з безпеки на транспорті</w:t>
      </w:r>
      <w:r w:rsidRPr="00DD7629">
        <w:rPr>
          <w:rFonts w:ascii="Times New Roman" w:hAnsi="Times New Roman"/>
          <w:sz w:val="28"/>
          <w:szCs w:val="28"/>
          <w:lang w:val="uk-UA"/>
        </w:rPr>
        <w:t xml:space="preserve">», який оприлюднено на офіційному вебсайті </w:t>
      </w:r>
      <w:r w:rsidR="00E55500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DD7629">
        <w:rPr>
          <w:rFonts w:ascii="Times New Roman" w:hAnsi="Times New Roman"/>
          <w:sz w:val="28"/>
          <w:szCs w:val="28"/>
          <w:lang w:val="uk-UA"/>
        </w:rPr>
        <w:t>, з метою залучення експертів та громадськості.</w:t>
      </w:r>
    </w:p>
    <w:p w14:paraId="3D8B2A94" w14:textId="1C2964F5" w:rsidR="00CC7619" w:rsidRPr="00721A38" w:rsidRDefault="00A21609" w:rsidP="00A46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21609">
        <w:rPr>
          <w:rFonts w:ascii="Times New Roman" w:hAnsi="Times New Roman"/>
          <w:sz w:val="28"/>
          <w:szCs w:val="28"/>
          <w:lang w:val="uk-UA"/>
        </w:rPr>
        <w:t xml:space="preserve">Відповідно до наказу </w:t>
      </w:r>
      <w:r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A21609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16 травня</w:t>
      </w:r>
      <w:r w:rsidRPr="00A21609">
        <w:rPr>
          <w:rFonts w:ascii="Times New Roman" w:hAnsi="Times New Roman"/>
          <w:sz w:val="28"/>
          <w:szCs w:val="28"/>
          <w:lang w:val="uk-UA"/>
        </w:rPr>
        <w:t xml:space="preserve"> 2023 року № 3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A2160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утворення Робочої групи з оцінювання корупційних ризиків у Державній службі України з безпеки на транспорті</w:t>
      </w:r>
      <w:r w:rsidRPr="00A21609">
        <w:rPr>
          <w:rFonts w:ascii="Times New Roman" w:hAnsi="Times New Roman"/>
          <w:sz w:val="28"/>
          <w:szCs w:val="28"/>
          <w:lang w:val="uk-UA"/>
        </w:rPr>
        <w:t xml:space="preserve">» затверджено Положення про Робочу групу з оцінювання корупційних ризиків </w:t>
      </w:r>
      <w:r>
        <w:rPr>
          <w:rFonts w:ascii="Times New Roman" w:hAnsi="Times New Roman"/>
          <w:sz w:val="28"/>
          <w:szCs w:val="28"/>
          <w:lang w:val="uk-UA"/>
        </w:rPr>
        <w:t>у Державній службі України з безпеки на транспорті</w:t>
      </w:r>
      <w:r w:rsidR="00A4698A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Pr="00A21609">
        <w:rPr>
          <w:rFonts w:ascii="Times New Roman" w:hAnsi="Times New Roman"/>
          <w:sz w:val="28"/>
          <w:szCs w:val="28"/>
          <w:lang w:val="uk-UA"/>
        </w:rPr>
        <w:t>утворено Робочу групу з оцінювання корупційних ризиків</w:t>
      </w:r>
      <w:r>
        <w:rPr>
          <w:rFonts w:ascii="Times New Roman" w:hAnsi="Times New Roman"/>
          <w:sz w:val="28"/>
          <w:szCs w:val="28"/>
          <w:lang w:val="uk-UA"/>
        </w:rPr>
        <w:t xml:space="preserve"> у Державній службі України з безпеки на транспорті (далі – Робоча група)</w:t>
      </w:r>
      <w:r w:rsidRPr="00A21609">
        <w:rPr>
          <w:rFonts w:ascii="Times New Roman" w:hAnsi="Times New Roman"/>
          <w:sz w:val="28"/>
          <w:szCs w:val="28"/>
          <w:lang w:val="uk-UA"/>
        </w:rPr>
        <w:t xml:space="preserve"> та затверджено її персональний склад.</w:t>
      </w:r>
      <w:r w:rsidR="00A4698A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833445" w:rsidRPr="00721A38">
        <w:rPr>
          <w:rFonts w:ascii="Times New Roman" w:hAnsi="Times New Roman"/>
          <w:sz w:val="28"/>
          <w:szCs w:val="28"/>
          <w:lang w:val="uk-UA"/>
        </w:rPr>
        <w:t xml:space="preserve"> складу</w:t>
      </w:r>
      <w:r w:rsidR="00A4698A">
        <w:rPr>
          <w:rFonts w:ascii="Times New Roman" w:hAnsi="Times New Roman"/>
          <w:sz w:val="28"/>
          <w:szCs w:val="28"/>
          <w:lang w:val="uk-UA"/>
        </w:rPr>
        <w:t xml:space="preserve"> Робочої групи </w:t>
      </w:r>
      <w:r w:rsidR="00833445" w:rsidRPr="00721A38">
        <w:rPr>
          <w:rFonts w:ascii="Times New Roman" w:hAnsi="Times New Roman"/>
          <w:sz w:val="28"/>
          <w:szCs w:val="28"/>
          <w:lang w:val="uk-UA"/>
        </w:rPr>
        <w:t xml:space="preserve">увійшли представники самостійних структурних підрозділів Укртрансбезпеки, а також представник </w:t>
      </w:r>
      <w:r w:rsidR="003526AF">
        <w:rPr>
          <w:rFonts w:ascii="Times New Roman" w:hAnsi="Times New Roman"/>
          <w:sz w:val="28"/>
          <w:szCs w:val="28"/>
          <w:lang w:val="uk-UA"/>
        </w:rPr>
        <w:t>Г</w:t>
      </w:r>
      <w:r w:rsidR="00833445" w:rsidRPr="00721A38">
        <w:rPr>
          <w:rFonts w:ascii="Times New Roman" w:hAnsi="Times New Roman"/>
          <w:sz w:val="28"/>
          <w:szCs w:val="28"/>
          <w:lang w:val="uk-UA"/>
        </w:rPr>
        <w:t>ромадської організації</w:t>
      </w:r>
      <w:r w:rsidR="00A37A90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445" w:rsidRPr="00721A38">
        <w:rPr>
          <w:rFonts w:ascii="Times New Roman" w:hAnsi="Times New Roman"/>
          <w:sz w:val="28"/>
          <w:szCs w:val="28"/>
          <w:lang w:val="uk-UA"/>
        </w:rPr>
        <w:t>«Міжнародна організація права розвитку</w:t>
      </w:r>
      <w:r w:rsidR="00585D14">
        <w:rPr>
          <w:rFonts w:ascii="Times New Roman" w:hAnsi="Times New Roman"/>
          <w:sz w:val="28"/>
          <w:szCs w:val="28"/>
          <w:lang w:val="uk-UA"/>
        </w:rPr>
        <w:t>»</w:t>
      </w:r>
      <w:r w:rsidR="00833445"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5E67D357" w14:textId="5E1F76FC" w:rsidR="00CC7619" w:rsidRPr="00721A38" w:rsidRDefault="00833445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23 травня 2023 року Відділом було проведено вступний тренінг для членів Робочої групи</w:t>
      </w:r>
      <w:r w:rsidR="00FB62F1" w:rsidRPr="00721A38">
        <w:rPr>
          <w:rFonts w:ascii="Times New Roman" w:hAnsi="Times New Roman"/>
          <w:sz w:val="28"/>
          <w:szCs w:val="28"/>
          <w:lang w:val="uk-UA"/>
        </w:rPr>
        <w:t xml:space="preserve"> на тему «Розробка антикорупційної програми та оцінка корупційних ризиків».</w:t>
      </w:r>
    </w:p>
    <w:p w14:paraId="3E80E083" w14:textId="346BC001" w:rsidR="00FB62F1" w:rsidRPr="00721A38" w:rsidRDefault="00FB62F1" w:rsidP="00CC76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31 травня 2023 року проведено перше засідання Робочої групи, на якому було</w:t>
      </w:r>
      <w:r w:rsidR="00410B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  <w:r w:rsidR="00551993" w:rsidRPr="00721A38">
        <w:rPr>
          <w:rFonts w:ascii="Times New Roman" w:hAnsi="Times New Roman"/>
          <w:sz w:val="28"/>
          <w:szCs w:val="28"/>
          <w:lang w:val="uk-UA"/>
        </w:rPr>
        <w:t>П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лан оцінювання корупційних ризиків та підготовки </w:t>
      </w:r>
      <w:r w:rsidR="00551993" w:rsidRPr="00721A38">
        <w:rPr>
          <w:rFonts w:ascii="Times New Roman" w:hAnsi="Times New Roman"/>
          <w:sz w:val="28"/>
          <w:szCs w:val="28"/>
          <w:lang w:val="uk-UA"/>
        </w:rPr>
        <w:t>А</w:t>
      </w:r>
      <w:r w:rsidRPr="00721A38">
        <w:rPr>
          <w:rFonts w:ascii="Times New Roman" w:hAnsi="Times New Roman"/>
          <w:sz w:val="28"/>
          <w:szCs w:val="28"/>
          <w:lang w:val="uk-UA"/>
        </w:rPr>
        <w:t>нтикорупційної програми Укртрансбезпеки на 2</w:t>
      </w:r>
      <w:r w:rsidR="00CE1F49" w:rsidRPr="00721A38">
        <w:rPr>
          <w:rFonts w:ascii="Times New Roman" w:hAnsi="Times New Roman"/>
          <w:sz w:val="28"/>
          <w:szCs w:val="28"/>
          <w:lang w:val="uk-UA"/>
        </w:rPr>
        <w:t>0</w:t>
      </w:r>
      <w:r w:rsidRPr="00721A38">
        <w:rPr>
          <w:rFonts w:ascii="Times New Roman" w:hAnsi="Times New Roman"/>
          <w:sz w:val="28"/>
          <w:szCs w:val="28"/>
          <w:lang w:val="uk-UA"/>
        </w:rPr>
        <w:t>24-2026 роки.</w:t>
      </w:r>
    </w:p>
    <w:p w14:paraId="77156FA0" w14:textId="77777777" w:rsidR="00752E14" w:rsidRPr="00721A38" w:rsidRDefault="001F71D0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bCs/>
          <w:sz w:val="28"/>
          <w:szCs w:val="28"/>
          <w:lang w:val="uk-UA"/>
        </w:rPr>
        <w:t xml:space="preserve">Під час оцінювання корупційних ризиків використано такі </w:t>
      </w:r>
      <w:r w:rsidRPr="00721A38">
        <w:rPr>
          <w:rFonts w:ascii="Times New Roman" w:hAnsi="Times New Roman"/>
          <w:sz w:val="28"/>
          <w:szCs w:val="28"/>
          <w:lang w:val="uk-UA"/>
        </w:rPr>
        <w:t>джерела інформації:</w:t>
      </w:r>
    </w:p>
    <w:p w14:paraId="70B2E0BF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>єдиний комплекс інформаційних систем Укртрансбезпеки, структура Укртрансбезпеки;</w:t>
      </w:r>
    </w:p>
    <w:p w14:paraId="30337C54" w14:textId="38279679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10BE2">
        <w:rPr>
          <w:rFonts w:ascii="Times New Roman" w:hAnsi="Times New Roman"/>
          <w:sz w:val="28"/>
          <w:szCs w:val="28"/>
          <w:lang w:val="uk-UA"/>
        </w:rPr>
        <w:t>А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>нтикорупційна програма Державної служби України з безпеки на транспорті на 202</w:t>
      </w:r>
      <w:r w:rsidR="00410BE2">
        <w:rPr>
          <w:rFonts w:ascii="Times New Roman" w:hAnsi="Times New Roman"/>
          <w:sz w:val="28"/>
          <w:szCs w:val="28"/>
          <w:lang w:val="uk-UA"/>
        </w:rPr>
        <w:t>1–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 xml:space="preserve">2023 роки, затверджена наказом Укртрансбезпеки від </w:t>
      </w:r>
      <w:r w:rsidR="004A6ABB" w:rsidRPr="00721A38">
        <w:rPr>
          <w:rFonts w:ascii="Times New Roman" w:hAnsi="Times New Roman"/>
          <w:sz w:val="28"/>
          <w:szCs w:val="28"/>
          <w:lang w:val="uk-UA"/>
        </w:rPr>
        <w:br/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 xml:space="preserve">28 квітня 2021 року № 249, щомісячна звітна інформація щодо виконання </w:t>
      </w:r>
      <w:r w:rsidR="00410BE2">
        <w:rPr>
          <w:rFonts w:ascii="Times New Roman" w:hAnsi="Times New Roman"/>
          <w:sz w:val="28"/>
          <w:szCs w:val="28"/>
          <w:lang w:val="uk-UA"/>
        </w:rPr>
        <w:t>А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>нтикорупційної програми Укртрансбезпеки на 2021</w:t>
      </w:r>
      <w:r w:rsidR="00410BE2">
        <w:rPr>
          <w:rFonts w:ascii="Times New Roman" w:hAnsi="Times New Roman"/>
          <w:sz w:val="28"/>
          <w:szCs w:val="28"/>
          <w:lang w:val="uk-UA"/>
        </w:rPr>
        <w:t>–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>2023 роки;</w:t>
      </w:r>
    </w:p>
    <w:p w14:paraId="411818CF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–  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>анонімне онлайн-опитування;</w:t>
      </w:r>
    </w:p>
    <w:p w14:paraId="69FD9184" w14:textId="4DF4E45F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 xml:space="preserve">план роботи Державної служби України з безпеки на транспорті на 2021 рік, </w:t>
      </w:r>
      <w:r w:rsidR="006762D7" w:rsidRPr="00721A38">
        <w:rPr>
          <w:rFonts w:ascii="Times New Roman" w:hAnsi="Times New Roman"/>
          <w:sz w:val="28"/>
          <w:szCs w:val="28"/>
          <w:lang w:val="uk-UA"/>
        </w:rPr>
        <w:t>п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 xml:space="preserve">лан роботи Державної служби України з безпеки на транспорті на </w:t>
      </w:r>
      <w:r w:rsidR="004A6ABB" w:rsidRPr="00721A38">
        <w:rPr>
          <w:rFonts w:ascii="Times New Roman" w:hAnsi="Times New Roman"/>
          <w:sz w:val="28"/>
          <w:szCs w:val="28"/>
          <w:lang w:val="uk-UA"/>
        </w:rPr>
        <w:br/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>2021</w:t>
      </w:r>
      <w:r w:rsidR="00410BE2">
        <w:rPr>
          <w:rFonts w:ascii="Times New Roman" w:hAnsi="Times New Roman"/>
          <w:sz w:val="28"/>
          <w:szCs w:val="28"/>
          <w:lang w:val="uk-UA"/>
        </w:rPr>
        <w:t>–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 xml:space="preserve">2023 роки, </w:t>
      </w:r>
      <w:r w:rsidR="006762D7" w:rsidRPr="00721A38">
        <w:rPr>
          <w:rFonts w:ascii="Times New Roman" w:hAnsi="Times New Roman"/>
          <w:sz w:val="28"/>
          <w:szCs w:val="28"/>
          <w:lang w:val="uk-UA"/>
        </w:rPr>
        <w:t>п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>ріоритети діяльності Державної служби України з безпеки на транспорті на 2021</w:t>
      </w:r>
      <w:r w:rsidR="00410BE2">
        <w:rPr>
          <w:rFonts w:ascii="Times New Roman" w:hAnsi="Times New Roman"/>
          <w:sz w:val="28"/>
          <w:szCs w:val="28"/>
          <w:lang w:val="uk-UA"/>
        </w:rPr>
        <w:t>–</w:t>
      </w:r>
      <w:r w:rsidR="001F71D0" w:rsidRPr="00721A38">
        <w:rPr>
          <w:rFonts w:ascii="Times New Roman" w:hAnsi="Times New Roman"/>
          <w:sz w:val="28"/>
          <w:szCs w:val="28"/>
          <w:lang w:val="uk-UA"/>
        </w:rPr>
        <w:t>2023 роки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588E9487" w14:textId="28A2C1D9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410BE2">
        <w:rPr>
          <w:rFonts w:ascii="Times New Roman" w:hAnsi="Times New Roman"/>
          <w:sz w:val="28"/>
          <w:szCs w:val="28"/>
          <w:lang w:val="uk-UA"/>
        </w:rPr>
        <w:t>П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оложення про Державну службу України з безпеки на транспорті, затверджене постановою Кабінету Міністрів України від 11 лютого 2015 року </w:t>
      </w:r>
      <w:r w:rsidR="004A6ABB" w:rsidRPr="00721A38">
        <w:rPr>
          <w:rFonts w:ascii="Times New Roman" w:hAnsi="Times New Roman"/>
          <w:sz w:val="28"/>
          <w:szCs w:val="28"/>
          <w:lang w:val="uk-UA"/>
        </w:rPr>
        <w:br/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№ 103</w:t>
      </w:r>
      <w:r w:rsidR="00410BE2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, картотеки основних засобів та складського обліку Укртрансбезпеки;</w:t>
      </w:r>
    </w:p>
    <w:p w14:paraId="27DCBFC0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відкриті інформаційні системи, реєстри і бази даних;</w:t>
      </w:r>
    </w:p>
    <w:p w14:paraId="7109077C" w14:textId="06F376A8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інформація</w:t>
      </w:r>
      <w:r w:rsidR="00410BE2">
        <w:rPr>
          <w:rFonts w:ascii="Times New Roman" w:hAnsi="Times New Roman"/>
          <w:sz w:val="28"/>
          <w:szCs w:val="28"/>
          <w:lang w:val="uk-UA"/>
        </w:rPr>
        <w:t>,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 отримана від Сектору внутрішнього аудиту; </w:t>
      </w:r>
    </w:p>
    <w:p w14:paraId="5785EF71" w14:textId="4C9030F1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відомості, які </w:t>
      </w:r>
      <w:r w:rsidR="00410BE2">
        <w:rPr>
          <w:rFonts w:ascii="Times New Roman" w:hAnsi="Times New Roman"/>
          <w:sz w:val="28"/>
          <w:szCs w:val="28"/>
          <w:lang w:val="uk-UA"/>
        </w:rPr>
        <w:t>є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 у відкритих інформаційних системах, засобах масової інформації, соціальних мережах, інших відкритих джерел</w:t>
      </w:r>
      <w:r w:rsidR="00410BE2">
        <w:rPr>
          <w:rFonts w:ascii="Times New Roman" w:hAnsi="Times New Roman"/>
          <w:sz w:val="28"/>
          <w:szCs w:val="28"/>
          <w:lang w:val="uk-UA"/>
        </w:rPr>
        <w:t>ах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 інформації;</w:t>
      </w:r>
    </w:p>
    <w:p w14:paraId="7538FAD0" w14:textId="0FC184A6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інформація, що міститься в </w:t>
      </w:r>
      <w:r w:rsidR="009659F9" w:rsidRPr="00721A38">
        <w:rPr>
          <w:rFonts w:ascii="Times New Roman" w:hAnsi="Times New Roman"/>
          <w:sz w:val="28"/>
          <w:szCs w:val="28"/>
          <w:lang w:val="uk-UA"/>
        </w:rPr>
        <w:t>системі електронного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 документообігу</w:t>
      </w:r>
      <w:r w:rsidR="009659F9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Державної служби України з безпеки на </w:t>
      </w:r>
      <w:r w:rsidR="00E80CB9" w:rsidRPr="00721A38">
        <w:rPr>
          <w:rFonts w:ascii="Times New Roman" w:hAnsi="Times New Roman"/>
          <w:sz w:val="28"/>
          <w:szCs w:val="28"/>
          <w:lang w:val="uk-UA"/>
        </w:rPr>
        <w:t>транспорті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453D31EE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відкриті інформаційні системи, реєстри і бази даних, у тому числі Єдиний державний реєстр осіб, які вчинили корупційні правопорушення або пов’язані з корупцією правопорушення;</w:t>
      </w:r>
    </w:p>
    <w:p w14:paraId="43DBE090" w14:textId="52B27134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аналітичні матеріали за результатами аналізу корупційних ризиків, проведеного Національним агентством, а також аналітичні матеріали інших державних, міжнародних, громадських інституцій з питань запобігання та протидії корупції та з інших питань, які пов’язані з діяльністю Укртрансбезпеки;</w:t>
      </w:r>
    </w:p>
    <w:p w14:paraId="0500560B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відомості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 Укртрансбезпеки;</w:t>
      </w:r>
    </w:p>
    <w:p w14:paraId="057FD938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>матеріали дисциплінарних проваджень та службових розслідувань, рішення судів;</w:t>
      </w:r>
    </w:p>
    <w:p w14:paraId="5BC68D2E" w14:textId="4112BBA1" w:rsidR="00CC7619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нормативно-правові акти та розпорядчі документи, що регулюють діяльність Укртрансбезпеки, рішення судів </w:t>
      </w:r>
      <w:r w:rsidR="00410BE2">
        <w:rPr>
          <w:rFonts w:ascii="Times New Roman" w:hAnsi="Times New Roman"/>
          <w:sz w:val="28"/>
          <w:szCs w:val="28"/>
          <w:lang w:val="uk-UA"/>
        </w:rPr>
        <w:t>у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 кримінальних, господарських, адміністративних справах, учасник</w:t>
      </w:r>
      <w:r w:rsidR="00410BE2">
        <w:rPr>
          <w:rFonts w:ascii="Times New Roman" w:hAnsi="Times New Roman"/>
          <w:sz w:val="28"/>
          <w:szCs w:val="28"/>
          <w:lang w:val="uk-UA"/>
        </w:rPr>
        <w:t>ами</w:t>
      </w:r>
      <w:r w:rsidR="001C4A52" w:rsidRPr="00721A38">
        <w:rPr>
          <w:rFonts w:ascii="Times New Roman" w:hAnsi="Times New Roman"/>
          <w:sz w:val="28"/>
          <w:szCs w:val="28"/>
          <w:lang w:val="uk-UA"/>
        </w:rPr>
        <w:t xml:space="preserve"> яких були Укртрансбезпека або її працівники</w:t>
      </w:r>
      <w:r w:rsidR="00CE1F49"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7AA8F571" w14:textId="77777777" w:rsidR="00752E14" w:rsidRPr="00721A38" w:rsidRDefault="001C4A52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bCs/>
          <w:sz w:val="28"/>
          <w:szCs w:val="28"/>
          <w:lang w:val="uk-UA"/>
        </w:rPr>
        <w:t xml:space="preserve">Під час проведення оцінювання корупційних ризиків застосовувалися такі </w:t>
      </w:r>
      <w:r w:rsidRPr="00721A38">
        <w:rPr>
          <w:rFonts w:ascii="Times New Roman" w:hAnsi="Times New Roman"/>
          <w:sz w:val="28"/>
          <w:szCs w:val="28"/>
          <w:lang w:val="uk-UA"/>
        </w:rPr>
        <w:t>способи і методи, як:</w:t>
      </w:r>
    </w:p>
    <w:p w14:paraId="6A80A408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встановлення внутрішніх та зовнішніх заінтересованих сторін Укртрансбезпеки, аналіз характеру їх відносин з організацією, узагальнення отриманої інформації;</w:t>
      </w:r>
    </w:p>
    <w:p w14:paraId="3F0F46A9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аналіз результатів оцінювання корупційних ризиків за попередній період, заходів впливу на них, оцінки ефективності їх виконання;</w:t>
      </w:r>
    </w:p>
    <w:p w14:paraId="00F7E822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аналіз відомостей за результатами анонімного опитування (анкетування) зовнішніх та внутрішніх заінтересованих сторін;</w:t>
      </w:r>
    </w:p>
    <w:p w14:paraId="73E20D5A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дослідження стратегічних планів діяльності, планів реформування, програм розвитку, нових про</w:t>
      </w:r>
      <w:r w:rsidR="007803D4" w:rsidRPr="00721A38">
        <w:rPr>
          <w:rFonts w:ascii="Times New Roman" w:hAnsi="Times New Roman"/>
          <w:sz w:val="28"/>
          <w:szCs w:val="28"/>
          <w:lang w:val="uk-UA"/>
        </w:rPr>
        <w:t>є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ктів та інших програмних документів організації;</w:t>
      </w:r>
    </w:p>
    <w:p w14:paraId="182F268D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визначення функцій та активів Укртрансбезпеки, що становлять значну економічну цінність, аналіз та узагальнення отриманої інформації;</w:t>
      </w:r>
    </w:p>
    <w:p w14:paraId="0707D376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аналіз результатів аудитів, перевірок, проведених щодо Укртрансбезпеки, інших організацій, які виконують подібні функції або реалізують подібні процеси, узагальнення та документування зібраної інформації про можливі факти вчинення корупційних і пов’язаних з корупцією правопорушень, функції та процеси, з якими такі факти пов’язані;</w:t>
      </w:r>
    </w:p>
    <w:p w14:paraId="23A2B0B1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аналіз звернень та скарг на діяльність Укртрансбезпеки, її окремих працівників, узагальнення та документування інформації про можливі факти вчинення корупційних, пов’язаних з корупцією правопорушень, функції та процеси, з якими такі факти пов’язані, частоту надходження скарг;</w:t>
      </w:r>
    </w:p>
    <w:p w14:paraId="572ED554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аналіз відомостей із відкритих інформаційних систем, реєстрів і баз даних;</w:t>
      </w:r>
    </w:p>
    <w:p w14:paraId="0134EC5C" w14:textId="3BEEAA2B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 xml:space="preserve">аналіз аналітичних матеріалів </w:t>
      </w:r>
      <w:r w:rsidR="003061C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061CC" w:rsidRPr="00721A38">
        <w:rPr>
          <w:rFonts w:ascii="Times New Roman" w:hAnsi="Times New Roman"/>
          <w:sz w:val="28"/>
          <w:szCs w:val="28"/>
          <w:lang w:val="uk-UA"/>
        </w:rPr>
        <w:t>результаті</w:t>
      </w:r>
      <w:r w:rsidR="003061C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корупційних ризиків, проведен</w:t>
      </w:r>
      <w:r w:rsidR="003061CC">
        <w:rPr>
          <w:rFonts w:ascii="Times New Roman" w:hAnsi="Times New Roman"/>
          <w:sz w:val="28"/>
          <w:szCs w:val="28"/>
          <w:lang w:val="uk-UA"/>
        </w:rPr>
        <w:t>ий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 xml:space="preserve"> Національним агентством, а також аналітичн</w:t>
      </w:r>
      <w:r w:rsidR="003061CC">
        <w:rPr>
          <w:rFonts w:ascii="Times New Roman" w:hAnsi="Times New Roman"/>
          <w:sz w:val="28"/>
          <w:szCs w:val="28"/>
          <w:lang w:val="uk-UA"/>
        </w:rPr>
        <w:t>их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 w:rsidR="003061CC">
        <w:rPr>
          <w:rFonts w:ascii="Times New Roman" w:hAnsi="Times New Roman"/>
          <w:sz w:val="28"/>
          <w:szCs w:val="28"/>
          <w:lang w:val="uk-UA"/>
        </w:rPr>
        <w:t>ів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 xml:space="preserve"> інших державних, міжнародних, громадських інституцій з питань запобігання та протидії корупції та з інших питань, які пов’язані із діяльністю </w:t>
      </w:r>
      <w:bookmarkStart w:id="11" w:name="_Hlk158709127"/>
      <w:r w:rsidR="00CE345F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bookmarkEnd w:id="11"/>
      <w:r w:rsidR="00CE345F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1F3A1C8B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аналіз відомостей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 Укртрансбезпеки;</w:t>
      </w:r>
    </w:p>
    <w:p w14:paraId="0BE2F437" w14:textId="77777777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аналіз матеріалів дисциплінарних проваджень та службових розслідувань;</w:t>
      </w:r>
    </w:p>
    <w:p w14:paraId="7DEA1D96" w14:textId="5D318DDE" w:rsidR="00752E14" w:rsidRPr="00721A38" w:rsidRDefault="00752E14" w:rsidP="00752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2D704A">
        <w:rPr>
          <w:rFonts w:ascii="Times New Roman" w:hAnsi="Times New Roman"/>
          <w:sz w:val="28"/>
          <w:szCs w:val="28"/>
          <w:lang w:val="uk-UA"/>
        </w:rPr>
        <w:t xml:space="preserve">аналіз </w:t>
      </w:r>
      <w:r w:rsidR="007803D4" w:rsidRPr="00721A38">
        <w:rPr>
          <w:rFonts w:ascii="Times New Roman" w:hAnsi="Times New Roman"/>
          <w:sz w:val="28"/>
          <w:szCs w:val="28"/>
          <w:lang w:val="uk-UA"/>
        </w:rPr>
        <w:t>рішен</w:t>
      </w:r>
      <w:r w:rsidR="002D704A">
        <w:rPr>
          <w:rFonts w:ascii="Times New Roman" w:hAnsi="Times New Roman"/>
          <w:sz w:val="28"/>
          <w:szCs w:val="28"/>
          <w:lang w:val="uk-UA"/>
        </w:rPr>
        <w:t>ь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 xml:space="preserve"> судів у справах про притягнення працівників Укртрансбезпеки до адміністративної, кримінальної відповідальності за вчинення корупційних та пов'язаних з корупцією правопорушень; </w:t>
      </w:r>
    </w:p>
    <w:p w14:paraId="0A73F4B1" w14:textId="77777777" w:rsidR="001E504A" w:rsidRDefault="00752E14" w:rsidP="001E50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2D704A">
        <w:rPr>
          <w:rFonts w:ascii="Times New Roman" w:hAnsi="Times New Roman"/>
          <w:sz w:val="28"/>
          <w:szCs w:val="28"/>
          <w:lang w:val="uk-UA"/>
        </w:rPr>
        <w:t xml:space="preserve">аналіз 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>рішень судів у кримінальних, адміністративних, господарських справах, учасник</w:t>
      </w:r>
      <w:r w:rsidR="002D704A">
        <w:rPr>
          <w:rFonts w:ascii="Times New Roman" w:hAnsi="Times New Roman"/>
          <w:sz w:val="28"/>
          <w:szCs w:val="28"/>
          <w:lang w:val="uk-UA"/>
        </w:rPr>
        <w:t>ами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 xml:space="preserve"> яких були </w:t>
      </w:r>
      <w:r w:rsidR="007803D4" w:rsidRPr="00721A38">
        <w:rPr>
          <w:rFonts w:ascii="Times New Roman" w:hAnsi="Times New Roman"/>
          <w:sz w:val="28"/>
          <w:szCs w:val="28"/>
          <w:lang w:val="uk-UA"/>
        </w:rPr>
        <w:t>Укртрансбезпека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 xml:space="preserve"> або її працівники та інші організації, які виконують подібні функції або реалізують подібні процеси</w:t>
      </w:r>
      <w:r w:rsidR="002D704A">
        <w:rPr>
          <w:rFonts w:ascii="Times New Roman" w:hAnsi="Times New Roman"/>
          <w:sz w:val="28"/>
          <w:szCs w:val="28"/>
          <w:lang w:val="uk-UA"/>
        </w:rPr>
        <w:t>, й</w:t>
      </w:r>
      <w:r w:rsidR="00CE345F" w:rsidRPr="00721A38">
        <w:rPr>
          <w:rFonts w:ascii="Times New Roman" w:hAnsi="Times New Roman"/>
          <w:sz w:val="28"/>
          <w:szCs w:val="28"/>
          <w:lang w:val="uk-UA"/>
        </w:rPr>
        <w:t xml:space="preserve"> їх працівники</w:t>
      </w:r>
      <w:r w:rsidR="003061CC">
        <w:rPr>
          <w:rFonts w:ascii="Times New Roman" w:hAnsi="Times New Roman"/>
          <w:sz w:val="28"/>
          <w:szCs w:val="28"/>
          <w:lang w:val="uk-UA"/>
        </w:rPr>
        <w:t>.</w:t>
      </w:r>
    </w:p>
    <w:p w14:paraId="176F476C" w14:textId="56D581E0" w:rsidR="00CC7619" w:rsidRPr="00721A38" w:rsidRDefault="001E504A" w:rsidP="001E50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кремі листи із переліком питань щодо можливих корупційних ризиків у діяльності Укртрансбезпеки направлені керівникам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структурних підрозділів Укртрансбезпеки.</w:t>
      </w:r>
    </w:p>
    <w:p w14:paraId="619035DA" w14:textId="66137656" w:rsidR="00542FBF" w:rsidRPr="00721A38" w:rsidRDefault="00FA0065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bCs/>
          <w:sz w:val="28"/>
          <w:szCs w:val="28"/>
          <w:lang w:val="uk-UA"/>
        </w:rPr>
        <w:t xml:space="preserve">За результатами </w:t>
      </w:r>
      <w:r w:rsidR="001E504A">
        <w:rPr>
          <w:rFonts w:ascii="Times New Roman" w:hAnsi="Times New Roman"/>
          <w:bCs/>
          <w:sz w:val="28"/>
          <w:szCs w:val="28"/>
          <w:lang w:val="uk-UA"/>
        </w:rPr>
        <w:t>збирання</w:t>
      </w:r>
      <w:r w:rsidRPr="00721A38">
        <w:rPr>
          <w:rFonts w:ascii="Times New Roman" w:hAnsi="Times New Roman"/>
          <w:bCs/>
          <w:sz w:val="28"/>
          <w:szCs w:val="28"/>
          <w:lang w:val="uk-UA"/>
        </w:rPr>
        <w:t xml:space="preserve"> та аналізу інформації про середовище</w:t>
      </w:r>
      <w:r w:rsidR="001C2CC8" w:rsidRPr="00721A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bCs/>
          <w:sz w:val="28"/>
          <w:szCs w:val="28"/>
          <w:lang w:val="uk-UA"/>
        </w:rPr>
        <w:t xml:space="preserve">Укртрансбезпеки визначено такі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потенційно вразливі до корупції функції </w:t>
      </w:r>
      <w:r w:rsidR="001E504A">
        <w:rPr>
          <w:rFonts w:ascii="Times New Roman" w:hAnsi="Times New Roman"/>
          <w:sz w:val="28"/>
          <w:szCs w:val="28"/>
          <w:lang w:val="uk-UA"/>
        </w:rPr>
        <w:t>Служби:</w:t>
      </w:r>
    </w:p>
    <w:p w14:paraId="2F3C01EA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управління Укртрансбезпеки;</w:t>
      </w:r>
    </w:p>
    <w:p w14:paraId="7B8AFDC8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управління фінансами;</w:t>
      </w:r>
    </w:p>
    <w:p w14:paraId="6B99F188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proofErr w:type="spellStart"/>
      <w:r w:rsidR="00FA0065" w:rsidRPr="00721A38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FA0065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6CB63A9F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управління інформацією;</w:t>
      </w:r>
    </w:p>
    <w:p w14:paraId="700A9526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запобігання і протидія корупції;</w:t>
      </w:r>
    </w:p>
    <w:p w14:paraId="79782F0D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управління персоналом;</w:t>
      </w:r>
    </w:p>
    <w:p w14:paraId="70D8E2BE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внутрішній контроль і аудит;</w:t>
      </w:r>
    </w:p>
    <w:p w14:paraId="5595BD6C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управління матеріальними ресурсами;</w:t>
      </w:r>
    </w:p>
    <w:p w14:paraId="70D34908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правова робота;</w:t>
      </w:r>
    </w:p>
    <w:p w14:paraId="6FD42557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управління документообігом;</w:t>
      </w:r>
    </w:p>
    <w:p w14:paraId="187BD411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реалізація державної політики з питань безпеки на автомобільному транспорті загального користування;</w:t>
      </w:r>
    </w:p>
    <w:p w14:paraId="704320AE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реалізація державної політики з питань безпеки на міському електричному транспорті;</w:t>
      </w:r>
    </w:p>
    <w:p w14:paraId="4B1AE4C4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реалізація державної політики з питань безпеки на залізничному транспорті;</w:t>
      </w:r>
    </w:p>
    <w:p w14:paraId="7D252E41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здійснення заходів державного нагляду (контролю) за безпекою на автомобільному транспорті;</w:t>
      </w:r>
    </w:p>
    <w:p w14:paraId="2C51C7AF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здійснення заходів державного нагляду (контролю) за безпекою на міському електричному транспорті;</w:t>
      </w:r>
    </w:p>
    <w:p w14:paraId="16E312AF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здійснення заходів державного нагляду (контролю) за безпекою на залізничному транспорті;</w:t>
      </w:r>
    </w:p>
    <w:p w14:paraId="702FD11C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надання у передбачених законом випадках адміністративних послуг у сфері автомобільного, міського електричного, залізничного транспорту;</w:t>
      </w:r>
    </w:p>
    <w:p w14:paraId="7E832CB7" w14:textId="77777777" w:rsidR="00542FBF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>управління організації безпеки, розслідування аварій та подій;</w:t>
      </w:r>
    </w:p>
    <w:p w14:paraId="6A5BACF4" w14:textId="09575E6C" w:rsidR="00CC7619" w:rsidRPr="00721A38" w:rsidRDefault="00542FBF" w:rsidP="00542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FA0065" w:rsidRPr="00721A38">
        <w:rPr>
          <w:rFonts w:ascii="Times New Roman" w:hAnsi="Times New Roman"/>
          <w:sz w:val="28"/>
          <w:szCs w:val="28"/>
          <w:lang w:val="uk-UA"/>
        </w:rPr>
        <w:t xml:space="preserve">прийняття комісією рішення про припинення доступу ліцензіата до Єдиного комплексу інформаційних систем </w:t>
      </w:r>
      <w:bookmarkStart w:id="12" w:name="_Hlk158709755"/>
      <w:r w:rsidR="00FA0065" w:rsidRPr="00721A38">
        <w:rPr>
          <w:rFonts w:ascii="Times New Roman" w:hAnsi="Times New Roman"/>
          <w:sz w:val="28"/>
          <w:szCs w:val="28"/>
          <w:lang w:val="uk-UA"/>
        </w:rPr>
        <w:t>Укртрансбезпеки</w:t>
      </w:r>
      <w:bookmarkEnd w:id="12"/>
      <w:r w:rsidR="00FA0065"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3A5ADEA0" w14:textId="616A0AB7" w:rsidR="00231E7C" w:rsidRPr="00721A38" w:rsidRDefault="00D2666B" w:rsidP="00CC7619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bCs/>
          <w:sz w:val="28"/>
          <w:szCs w:val="28"/>
          <w:lang w:val="uk-UA"/>
        </w:rPr>
        <w:t>За результатами опису та аналізу потенційно вразливих до корупції функцій, процесів (</w:t>
      </w:r>
      <w:proofErr w:type="spellStart"/>
      <w:r w:rsidRPr="00721A38">
        <w:rPr>
          <w:rFonts w:ascii="Times New Roman" w:hAnsi="Times New Roman"/>
          <w:bCs/>
          <w:sz w:val="28"/>
          <w:szCs w:val="28"/>
          <w:lang w:val="uk-UA"/>
        </w:rPr>
        <w:t>підпроцесів</w:t>
      </w:r>
      <w:proofErr w:type="spellEnd"/>
      <w:r w:rsidRPr="00721A38">
        <w:rPr>
          <w:rFonts w:ascii="Times New Roman" w:hAnsi="Times New Roman"/>
          <w:bCs/>
          <w:sz w:val="28"/>
          <w:szCs w:val="28"/>
          <w:lang w:val="uk-UA"/>
        </w:rPr>
        <w:t>) у діяльності Укртрансбезпеки, аналізу та визначення рівнів корупційних ризиків, розроб</w:t>
      </w:r>
      <w:r w:rsidR="0013300E">
        <w:rPr>
          <w:rFonts w:ascii="Times New Roman" w:hAnsi="Times New Roman"/>
          <w:bCs/>
          <w:sz w:val="28"/>
          <w:szCs w:val="28"/>
          <w:lang w:val="uk-UA"/>
        </w:rPr>
        <w:t>лення</w:t>
      </w:r>
      <w:r w:rsidRPr="00721A38">
        <w:rPr>
          <w:rFonts w:ascii="Times New Roman" w:hAnsi="Times New Roman"/>
          <w:bCs/>
          <w:sz w:val="28"/>
          <w:szCs w:val="28"/>
          <w:lang w:val="uk-UA"/>
        </w:rPr>
        <w:t xml:space="preserve"> заходів впливу на корупційні ризики сформовано реєстр корупційних ризиків (додаток </w:t>
      </w:r>
      <w:r w:rsidR="000176D4" w:rsidRPr="00721A38">
        <w:rPr>
          <w:rFonts w:ascii="Times New Roman" w:hAnsi="Times New Roman"/>
          <w:bCs/>
          <w:sz w:val="28"/>
          <w:szCs w:val="28"/>
          <w:lang w:val="uk-UA"/>
        </w:rPr>
        <w:t>3).</w:t>
      </w:r>
      <w:r w:rsidRPr="00721A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D777905" w14:textId="360F9110" w:rsidR="00D05780" w:rsidRPr="00721A38" w:rsidRDefault="00D05780" w:rsidP="00CC7619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lang w:val="uk-UA"/>
        </w:rPr>
      </w:pPr>
      <w:r w:rsidRPr="00721A38">
        <w:rPr>
          <w:rFonts w:ascii="Times New Roman" w:eastAsiaTheme="minorHAnsi" w:hAnsi="Times New Roman"/>
          <w:b/>
          <w:sz w:val="28"/>
          <w:lang w:val="uk-UA"/>
        </w:rPr>
        <w:t xml:space="preserve">ІІІ. </w:t>
      </w:r>
      <w:r w:rsidR="007803C7" w:rsidRPr="00721A38">
        <w:rPr>
          <w:rFonts w:ascii="Times New Roman" w:eastAsiaTheme="minorHAnsi" w:hAnsi="Times New Roman"/>
          <w:b/>
          <w:sz w:val="28"/>
          <w:lang w:val="uk-UA"/>
        </w:rPr>
        <w:t>Навчальні заходи та заходи з поширення інформації щодо програм антикорупційного спрямування</w:t>
      </w:r>
    </w:p>
    <w:p w14:paraId="0E3CE769" w14:textId="77777777" w:rsidR="00382213" w:rsidRPr="00721A38" w:rsidRDefault="00382213" w:rsidP="00CC7619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lang w:val="uk-UA"/>
        </w:rPr>
      </w:pPr>
    </w:p>
    <w:p w14:paraId="28C43FFB" w14:textId="4BE93DE8" w:rsidR="00CC7619" w:rsidRPr="00721A38" w:rsidRDefault="00D05780" w:rsidP="00CC76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721A38">
        <w:rPr>
          <w:rFonts w:ascii="Times New Roman" w:eastAsiaTheme="minorHAnsi" w:hAnsi="Times New Roman"/>
          <w:sz w:val="28"/>
          <w:lang w:val="uk-UA"/>
        </w:rPr>
        <w:t>З метою забезпечення поширення інформації щодо програм антикорупційного спрямування</w:t>
      </w:r>
      <w:r w:rsidR="0013300E">
        <w:rPr>
          <w:rFonts w:ascii="Times New Roman" w:eastAsiaTheme="minorHAnsi" w:hAnsi="Times New Roman"/>
          <w:sz w:val="28"/>
          <w:lang w:val="uk-UA"/>
        </w:rPr>
        <w:t xml:space="preserve"> Відділ як</w:t>
      </w:r>
      <w:r w:rsidRPr="00721A38">
        <w:rPr>
          <w:rFonts w:ascii="Times New Roman" w:eastAsiaTheme="minorHAnsi" w:hAnsi="Times New Roman"/>
          <w:sz w:val="28"/>
          <w:lang w:val="uk-UA"/>
        </w:rPr>
        <w:t xml:space="preserve"> уповноважений підрозділ з питань запобігання та виявлення корупції надає на постійній основі методичну та консультаційну допомогу з питань дотримання вимог антикорупційного законодавства, проводить організаційну та роз’яснювальну роботу із запобігання, виявлення і протидії корупції.</w:t>
      </w:r>
    </w:p>
    <w:p w14:paraId="33DF3051" w14:textId="1F38E2A8" w:rsidR="00CC7619" w:rsidRPr="00721A38" w:rsidRDefault="00D05780" w:rsidP="00CC76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721A38">
        <w:rPr>
          <w:rFonts w:ascii="Times New Roman" w:eastAsiaTheme="minorHAnsi" w:hAnsi="Times New Roman"/>
          <w:sz w:val="28"/>
          <w:lang w:val="uk-UA"/>
        </w:rPr>
        <w:t xml:space="preserve">Для досягнення цілей, </w:t>
      </w:r>
      <w:r w:rsidR="00C01765">
        <w:rPr>
          <w:rFonts w:ascii="Times New Roman" w:eastAsiaTheme="minorHAnsi" w:hAnsi="Times New Roman"/>
          <w:sz w:val="28"/>
          <w:lang w:val="uk-UA"/>
        </w:rPr>
        <w:t>визначених</w:t>
      </w:r>
      <w:r w:rsidRPr="00721A38">
        <w:rPr>
          <w:rFonts w:ascii="Times New Roman" w:eastAsiaTheme="minorHAnsi" w:hAnsi="Times New Roman"/>
          <w:sz w:val="28"/>
          <w:lang w:val="uk-UA"/>
        </w:rPr>
        <w:t xml:space="preserve"> </w:t>
      </w:r>
      <w:r w:rsidR="00BF0048" w:rsidRPr="00721A38">
        <w:rPr>
          <w:rFonts w:ascii="Times New Roman" w:eastAsiaTheme="minorHAnsi" w:hAnsi="Times New Roman"/>
          <w:sz w:val="28"/>
          <w:lang w:val="uk-UA"/>
        </w:rPr>
        <w:t>Антикорупційною програмою Укртрансбезпеки</w:t>
      </w:r>
      <w:r w:rsidRPr="00721A38">
        <w:rPr>
          <w:rFonts w:ascii="Times New Roman" w:eastAsiaTheme="minorHAnsi" w:hAnsi="Times New Roman"/>
          <w:sz w:val="28"/>
          <w:lang w:val="uk-UA"/>
        </w:rPr>
        <w:t xml:space="preserve">, та для належного залучення </w:t>
      </w:r>
      <w:r w:rsidR="00C01765">
        <w:rPr>
          <w:rFonts w:ascii="Times New Roman" w:eastAsiaTheme="minorHAnsi" w:hAnsi="Times New Roman"/>
          <w:sz w:val="28"/>
          <w:lang w:val="uk-UA"/>
        </w:rPr>
        <w:t xml:space="preserve">до цього </w:t>
      </w:r>
      <w:r w:rsidRPr="00721A38">
        <w:rPr>
          <w:rFonts w:ascii="Times New Roman" w:eastAsiaTheme="minorHAnsi" w:hAnsi="Times New Roman"/>
          <w:sz w:val="28"/>
          <w:lang w:val="uk-UA"/>
        </w:rPr>
        <w:t xml:space="preserve">працівників Укртрансбезпеки у </w:t>
      </w:r>
      <w:r w:rsidR="008C256E" w:rsidRPr="00721A38">
        <w:rPr>
          <w:rFonts w:ascii="Times New Roman" w:eastAsiaTheme="minorHAnsi" w:hAnsi="Times New Roman"/>
          <w:sz w:val="28"/>
          <w:lang w:val="uk-UA"/>
        </w:rPr>
        <w:t>202</w:t>
      </w:r>
      <w:r w:rsidR="006762D7" w:rsidRPr="00721A38">
        <w:rPr>
          <w:rFonts w:ascii="Times New Roman" w:eastAsiaTheme="minorHAnsi" w:hAnsi="Times New Roman"/>
          <w:sz w:val="28"/>
          <w:lang w:val="uk-UA"/>
        </w:rPr>
        <w:t>4</w:t>
      </w:r>
      <w:r w:rsidR="00C01765">
        <w:rPr>
          <w:rFonts w:ascii="Times New Roman" w:hAnsi="Times New Roman"/>
          <w:sz w:val="28"/>
          <w:szCs w:val="28"/>
          <w:lang w:val="uk-UA"/>
        </w:rPr>
        <w:t>–</w:t>
      </w:r>
      <w:r w:rsidR="002A0819" w:rsidRPr="00721A38">
        <w:rPr>
          <w:rFonts w:ascii="Times New Roman" w:eastAsiaTheme="minorHAnsi" w:hAnsi="Times New Roman"/>
          <w:sz w:val="28"/>
          <w:lang w:val="uk-UA"/>
        </w:rPr>
        <w:t>202</w:t>
      </w:r>
      <w:r w:rsidR="00D2666B" w:rsidRPr="00721A38">
        <w:rPr>
          <w:rFonts w:ascii="Times New Roman" w:eastAsiaTheme="minorHAnsi" w:hAnsi="Times New Roman"/>
          <w:sz w:val="28"/>
          <w:lang w:val="uk-UA"/>
        </w:rPr>
        <w:t>6</w:t>
      </w:r>
      <w:r w:rsidR="002A0819" w:rsidRPr="00721A38">
        <w:rPr>
          <w:rFonts w:ascii="Times New Roman" w:eastAsiaTheme="minorHAnsi" w:hAnsi="Times New Roman"/>
          <w:sz w:val="28"/>
          <w:lang w:val="uk-UA"/>
        </w:rPr>
        <w:t xml:space="preserve"> роках</w:t>
      </w:r>
      <w:r w:rsidRPr="00721A38">
        <w:rPr>
          <w:rFonts w:ascii="Times New Roman" w:eastAsiaTheme="minorHAnsi" w:hAnsi="Times New Roman"/>
          <w:sz w:val="28"/>
          <w:lang w:val="uk-UA"/>
        </w:rPr>
        <w:t xml:space="preserve"> заплановано проведення низки заходів з підвищення рівня фахових знань </w:t>
      </w:r>
      <w:r w:rsidR="00C01765">
        <w:rPr>
          <w:rFonts w:ascii="Times New Roman" w:eastAsiaTheme="minorHAnsi" w:hAnsi="Times New Roman"/>
          <w:sz w:val="28"/>
          <w:lang w:val="uk-UA"/>
        </w:rPr>
        <w:t>і</w:t>
      </w:r>
      <w:r w:rsidRPr="00721A38">
        <w:rPr>
          <w:rFonts w:ascii="Times New Roman" w:eastAsiaTheme="minorHAnsi" w:hAnsi="Times New Roman"/>
          <w:sz w:val="28"/>
          <w:lang w:val="uk-UA"/>
        </w:rPr>
        <w:t xml:space="preserve"> загального рівня поінформованості з питань запобігання та протидії корупції</w:t>
      </w:r>
      <w:r w:rsidR="00C01765">
        <w:rPr>
          <w:rFonts w:ascii="Times New Roman" w:eastAsiaTheme="minorHAnsi" w:hAnsi="Times New Roman"/>
          <w:sz w:val="28"/>
          <w:lang w:val="uk-UA"/>
        </w:rPr>
        <w:t xml:space="preserve">, а також </w:t>
      </w:r>
      <w:r w:rsidR="004349C3" w:rsidRPr="00721A38">
        <w:rPr>
          <w:rFonts w:ascii="Times New Roman" w:eastAsiaTheme="minorHAnsi" w:hAnsi="Times New Roman"/>
          <w:bCs/>
          <w:sz w:val="28"/>
          <w:lang w:val="uk-UA"/>
        </w:rPr>
        <w:t xml:space="preserve">сформовано </w:t>
      </w:r>
      <w:r w:rsidR="004349C3" w:rsidRPr="00721A38">
        <w:rPr>
          <w:rFonts w:ascii="Times New Roman" w:eastAsiaTheme="minorHAnsi" w:hAnsi="Times New Roman"/>
          <w:sz w:val="28"/>
          <w:lang w:val="uk-UA"/>
        </w:rPr>
        <w:t xml:space="preserve">програму </w:t>
      </w:r>
      <w:r w:rsidR="00C01765">
        <w:rPr>
          <w:rFonts w:ascii="Times New Roman" w:eastAsiaTheme="minorHAnsi" w:hAnsi="Times New Roman"/>
          <w:sz w:val="28"/>
          <w:lang w:val="uk-UA"/>
        </w:rPr>
        <w:t>відповідного н</w:t>
      </w:r>
      <w:r w:rsidR="004349C3" w:rsidRPr="00721A38">
        <w:rPr>
          <w:rFonts w:ascii="Times New Roman" w:eastAsiaTheme="minorHAnsi" w:hAnsi="Times New Roman"/>
          <w:sz w:val="28"/>
          <w:lang w:val="uk-UA"/>
        </w:rPr>
        <w:t xml:space="preserve">авчання працівників Державної служби </w:t>
      </w:r>
      <w:r w:rsidR="00BF0048" w:rsidRPr="00721A38">
        <w:rPr>
          <w:rFonts w:ascii="Times New Roman" w:eastAsiaTheme="minorHAnsi" w:hAnsi="Times New Roman"/>
          <w:sz w:val="28"/>
          <w:lang w:val="uk-UA"/>
        </w:rPr>
        <w:t xml:space="preserve">України </w:t>
      </w:r>
      <w:r w:rsidR="004349C3" w:rsidRPr="00721A38">
        <w:rPr>
          <w:rFonts w:ascii="Times New Roman" w:eastAsiaTheme="minorHAnsi" w:hAnsi="Times New Roman"/>
          <w:sz w:val="28"/>
          <w:lang w:val="uk-UA"/>
        </w:rPr>
        <w:t>з безпеки на транспорті</w:t>
      </w:r>
      <w:r w:rsidR="00BF0048" w:rsidRPr="00721A38">
        <w:rPr>
          <w:rFonts w:ascii="Times New Roman" w:eastAsiaTheme="minorHAnsi" w:hAnsi="Times New Roman"/>
          <w:sz w:val="28"/>
          <w:lang w:val="uk-UA"/>
        </w:rPr>
        <w:t>.</w:t>
      </w:r>
      <w:r w:rsidR="004349C3" w:rsidRPr="00721A38">
        <w:rPr>
          <w:rFonts w:ascii="Times New Roman" w:eastAsiaTheme="minorHAnsi" w:hAnsi="Times New Roman"/>
          <w:sz w:val="28"/>
          <w:lang w:val="uk-UA"/>
        </w:rPr>
        <w:t xml:space="preserve"> </w:t>
      </w:r>
      <w:r w:rsidR="00BF0048" w:rsidRPr="00721A38">
        <w:rPr>
          <w:rFonts w:ascii="Times New Roman" w:eastAsiaTheme="minorHAnsi" w:hAnsi="Times New Roman"/>
          <w:sz w:val="28"/>
          <w:lang w:val="uk-UA"/>
        </w:rPr>
        <w:t>Теми навчальних заходів з питань запобігання та протидії корупції, графік та форма їх проведення, цільова аудиторія визначаються у програмі навчання з антикорупційної тематики в Укртрансбезпеці (додаток 4)</w:t>
      </w:r>
      <w:r w:rsidR="00CC7619" w:rsidRPr="00721A38">
        <w:rPr>
          <w:rFonts w:ascii="Times New Roman" w:eastAsiaTheme="minorHAnsi" w:hAnsi="Times New Roman"/>
          <w:sz w:val="28"/>
          <w:lang w:val="uk-UA"/>
        </w:rPr>
        <w:t>.</w:t>
      </w:r>
    </w:p>
    <w:p w14:paraId="380104E4" w14:textId="77777777" w:rsidR="00CC7619" w:rsidRPr="00721A38" w:rsidRDefault="00D05780" w:rsidP="00CC76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721A38">
        <w:rPr>
          <w:rFonts w:ascii="Times New Roman" w:eastAsiaTheme="minorHAnsi" w:hAnsi="Times New Roman"/>
          <w:sz w:val="28"/>
          <w:lang w:val="uk-UA"/>
        </w:rPr>
        <w:t>Перелік вищезазначених заходів не є вичерпним та буде доповнюватися за результатами моніторингу реалізації та вивчення ситуації щодо дотримання вимог антикорупційного законодавства працівниками та державними службовцями Укртрансбезпеки.</w:t>
      </w:r>
    </w:p>
    <w:p w14:paraId="220C359A" w14:textId="7E41FCE2" w:rsidR="00D05780" w:rsidRPr="00721A38" w:rsidRDefault="000F3ED9" w:rsidP="00CC76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>
        <w:rPr>
          <w:rFonts w:ascii="Times New Roman" w:eastAsiaTheme="minorHAnsi" w:hAnsi="Times New Roman"/>
          <w:sz w:val="28"/>
          <w:lang w:val="uk-UA"/>
        </w:rPr>
        <w:lastRenderedPageBreak/>
        <w:t>З</w:t>
      </w:r>
      <w:r w:rsidR="00BE4267" w:rsidRPr="00721A38">
        <w:rPr>
          <w:rFonts w:ascii="Times New Roman" w:eastAsiaTheme="minorHAnsi" w:hAnsi="Times New Roman"/>
          <w:sz w:val="28"/>
          <w:lang w:val="uk-UA"/>
        </w:rPr>
        <w:t>а результатами узагальнення індивідуальних програм</w:t>
      </w:r>
      <w:r w:rsidR="002E6B3A" w:rsidRPr="00721A38">
        <w:rPr>
          <w:rFonts w:ascii="Times New Roman" w:eastAsiaTheme="minorHAnsi" w:hAnsi="Times New Roman"/>
          <w:sz w:val="28"/>
          <w:lang w:val="uk-UA"/>
        </w:rPr>
        <w:t xml:space="preserve"> професійного розвитку</w:t>
      </w:r>
      <w:r w:rsidR="00F17642" w:rsidRPr="00721A38">
        <w:rPr>
          <w:rFonts w:ascii="Times New Roman" w:eastAsiaTheme="minorHAnsi" w:hAnsi="Times New Roman"/>
          <w:sz w:val="28"/>
          <w:lang w:val="uk-UA"/>
        </w:rPr>
        <w:t xml:space="preserve"> на </w:t>
      </w:r>
      <w:r w:rsidR="00BE4267" w:rsidRPr="00721A38">
        <w:rPr>
          <w:rFonts w:ascii="Times New Roman" w:eastAsiaTheme="minorHAnsi" w:hAnsi="Times New Roman"/>
          <w:sz w:val="28"/>
          <w:lang w:val="uk-UA"/>
        </w:rPr>
        <w:t>виконання вимог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</w:r>
      <w:r w:rsidR="00392BBC" w:rsidRPr="00721A38">
        <w:rPr>
          <w:rFonts w:ascii="Times New Roman" w:eastAsiaTheme="minorHAnsi" w:hAnsi="Times New Roman"/>
          <w:sz w:val="28"/>
          <w:lang w:val="uk-UA"/>
        </w:rPr>
        <w:t>,</w:t>
      </w:r>
      <w:r w:rsidR="004109B5" w:rsidRPr="00721A38">
        <w:rPr>
          <w:rFonts w:ascii="Times New Roman" w:eastAsiaTheme="minorHAnsi" w:hAnsi="Times New Roman"/>
          <w:sz w:val="28"/>
          <w:lang w:val="uk-UA"/>
        </w:rPr>
        <w:t xml:space="preserve"> </w:t>
      </w:r>
      <w:r w:rsidR="00F17642" w:rsidRPr="00721A38">
        <w:rPr>
          <w:rFonts w:ascii="Times New Roman" w:eastAsiaTheme="minorHAnsi" w:hAnsi="Times New Roman"/>
          <w:sz w:val="28"/>
          <w:lang w:val="uk-UA"/>
        </w:rPr>
        <w:t>затверджен</w:t>
      </w:r>
      <w:r w:rsidR="008834CA" w:rsidRPr="00721A38">
        <w:rPr>
          <w:rFonts w:ascii="Times New Roman" w:eastAsiaTheme="minorHAnsi" w:hAnsi="Times New Roman"/>
          <w:sz w:val="28"/>
          <w:lang w:val="uk-UA"/>
        </w:rPr>
        <w:t>ого</w:t>
      </w:r>
      <w:r w:rsidR="00F17642" w:rsidRPr="00721A38">
        <w:rPr>
          <w:rFonts w:ascii="Times New Roman" w:eastAsiaTheme="minorHAnsi" w:hAnsi="Times New Roman"/>
          <w:sz w:val="28"/>
          <w:lang w:val="uk-UA"/>
        </w:rPr>
        <w:t xml:space="preserve"> постановою</w:t>
      </w:r>
      <w:r w:rsidR="00313BBB" w:rsidRPr="00721A38">
        <w:rPr>
          <w:rFonts w:ascii="Times New Roman" w:eastAsiaTheme="minorHAnsi" w:hAnsi="Times New Roman"/>
          <w:sz w:val="28"/>
          <w:lang w:val="uk-UA"/>
        </w:rPr>
        <w:t xml:space="preserve"> </w:t>
      </w:r>
      <w:r w:rsidR="004109B5" w:rsidRPr="00721A38">
        <w:rPr>
          <w:rFonts w:ascii="Times New Roman" w:eastAsiaTheme="minorHAnsi" w:hAnsi="Times New Roman"/>
          <w:sz w:val="28"/>
          <w:lang w:val="uk-UA"/>
        </w:rPr>
        <w:t xml:space="preserve">Кабінету Міністрів України від </w:t>
      </w:r>
      <w:r w:rsidR="00392BBC" w:rsidRPr="00721A38">
        <w:rPr>
          <w:rFonts w:ascii="Times New Roman" w:eastAsiaTheme="minorHAnsi" w:hAnsi="Times New Roman"/>
          <w:sz w:val="28"/>
          <w:lang w:val="uk-UA"/>
        </w:rPr>
        <w:t>0</w:t>
      </w:r>
      <w:r w:rsidR="004109B5" w:rsidRPr="00721A38">
        <w:rPr>
          <w:rFonts w:ascii="Times New Roman" w:eastAsiaTheme="minorHAnsi" w:hAnsi="Times New Roman"/>
          <w:sz w:val="28"/>
          <w:lang w:val="uk-UA"/>
        </w:rPr>
        <w:t>6 лютого 2019 року №</w:t>
      </w:r>
      <w:r w:rsidR="00392BBC" w:rsidRPr="00721A38">
        <w:rPr>
          <w:rFonts w:ascii="Times New Roman" w:eastAsiaTheme="minorHAnsi" w:hAnsi="Times New Roman"/>
          <w:sz w:val="28"/>
          <w:lang w:val="uk-UA"/>
        </w:rPr>
        <w:t> </w:t>
      </w:r>
      <w:r w:rsidR="004109B5" w:rsidRPr="00721A38">
        <w:rPr>
          <w:rFonts w:ascii="Times New Roman" w:eastAsiaTheme="minorHAnsi" w:hAnsi="Times New Roman"/>
          <w:sz w:val="28"/>
          <w:lang w:val="uk-UA"/>
        </w:rPr>
        <w:t>106</w:t>
      </w:r>
      <w:r w:rsidR="00BE4267" w:rsidRPr="00721A38">
        <w:rPr>
          <w:rFonts w:ascii="Times New Roman" w:eastAsiaTheme="minorHAnsi" w:hAnsi="Times New Roman"/>
          <w:sz w:val="28"/>
          <w:lang w:val="uk-UA"/>
        </w:rPr>
        <w:t xml:space="preserve">, Департамент роботи з персоналом </w:t>
      </w:r>
      <w:r w:rsidR="002E6B3A" w:rsidRPr="00721A38">
        <w:rPr>
          <w:rFonts w:ascii="Times New Roman" w:eastAsiaTheme="minorHAnsi" w:hAnsi="Times New Roman"/>
          <w:sz w:val="28"/>
          <w:lang w:val="uk-UA"/>
        </w:rPr>
        <w:t xml:space="preserve">Укртрансбезпеки </w:t>
      </w:r>
      <w:r w:rsidR="00BE4267" w:rsidRPr="00721A38">
        <w:rPr>
          <w:rFonts w:ascii="Times New Roman" w:eastAsiaTheme="minorHAnsi" w:hAnsi="Times New Roman"/>
          <w:sz w:val="28"/>
          <w:lang w:val="uk-UA"/>
        </w:rPr>
        <w:t xml:space="preserve">надає до Національного агентства України з питань державної служби звіт щодо потреби у професійному навчанні, зокрема </w:t>
      </w:r>
      <w:r>
        <w:rPr>
          <w:rFonts w:ascii="Times New Roman" w:eastAsiaTheme="minorHAnsi" w:hAnsi="Times New Roman"/>
          <w:sz w:val="28"/>
          <w:lang w:val="uk-UA"/>
        </w:rPr>
        <w:t xml:space="preserve">у </w:t>
      </w:r>
      <w:r w:rsidR="00BE4267" w:rsidRPr="00721A38">
        <w:rPr>
          <w:rFonts w:ascii="Times New Roman" w:eastAsiaTheme="minorHAnsi" w:hAnsi="Times New Roman"/>
          <w:sz w:val="28"/>
          <w:lang w:val="uk-UA"/>
        </w:rPr>
        <w:t>підвищен</w:t>
      </w:r>
      <w:r>
        <w:rPr>
          <w:rFonts w:ascii="Times New Roman" w:eastAsiaTheme="minorHAnsi" w:hAnsi="Times New Roman"/>
          <w:sz w:val="28"/>
          <w:lang w:val="uk-UA"/>
        </w:rPr>
        <w:t>ні</w:t>
      </w:r>
      <w:r w:rsidR="00BE4267" w:rsidRPr="00721A38">
        <w:rPr>
          <w:rFonts w:ascii="Times New Roman" w:eastAsiaTheme="minorHAnsi" w:hAnsi="Times New Roman"/>
          <w:sz w:val="28"/>
          <w:lang w:val="uk-UA"/>
        </w:rPr>
        <w:t xml:space="preserve"> кваліфікації державних службовців</w:t>
      </w:r>
      <w:r w:rsidR="00182723" w:rsidRPr="00721A38">
        <w:rPr>
          <w:rFonts w:ascii="Times New Roman" w:eastAsiaTheme="minorHAnsi" w:hAnsi="Times New Roman"/>
          <w:sz w:val="28"/>
          <w:lang w:val="uk-UA"/>
        </w:rPr>
        <w:t xml:space="preserve">, які в подальшому реалізовують своє право </w:t>
      </w:r>
      <w:r w:rsidR="000D3110" w:rsidRPr="00721A38">
        <w:rPr>
          <w:rFonts w:ascii="Times New Roman" w:eastAsiaTheme="minorHAnsi" w:hAnsi="Times New Roman"/>
          <w:sz w:val="28"/>
          <w:lang w:val="uk-UA"/>
        </w:rPr>
        <w:t>на професійне навчання</w:t>
      </w:r>
      <w:r w:rsidR="00D05780" w:rsidRPr="00721A38">
        <w:rPr>
          <w:rFonts w:ascii="Times New Roman" w:eastAsiaTheme="minorHAnsi" w:hAnsi="Times New Roman"/>
          <w:sz w:val="28"/>
          <w:lang w:val="uk-UA"/>
        </w:rPr>
        <w:t>.</w:t>
      </w:r>
    </w:p>
    <w:p w14:paraId="61C06AAF" w14:textId="46A742B7" w:rsidR="00CC7619" w:rsidRPr="00721A38" w:rsidRDefault="00BE4267" w:rsidP="00CC76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721A38">
        <w:rPr>
          <w:rFonts w:ascii="Times New Roman" w:eastAsiaTheme="minorHAnsi" w:hAnsi="Times New Roman"/>
          <w:sz w:val="28"/>
          <w:lang w:val="uk-UA"/>
        </w:rPr>
        <w:t>Департамент роботи з персоналом</w:t>
      </w:r>
      <w:r w:rsidR="00862722" w:rsidRPr="00721A38">
        <w:rPr>
          <w:rFonts w:ascii="Times New Roman" w:eastAsiaTheme="minorHAnsi" w:hAnsi="Times New Roman"/>
          <w:sz w:val="28"/>
          <w:lang w:val="uk-UA"/>
        </w:rPr>
        <w:t>,</w:t>
      </w:r>
      <w:r w:rsidRPr="00721A38">
        <w:rPr>
          <w:rFonts w:ascii="Times New Roman" w:eastAsiaTheme="minorHAnsi" w:hAnsi="Times New Roman"/>
          <w:sz w:val="28"/>
          <w:lang w:val="uk-UA"/>
        </w:rPr>
        <w:t xml:space="preserve"> </w:t>
      </w:r>
      <w:r w:rsidR="00862722" w:rsidRPr="00721A38">
        <w:rPr>
          <w:rFonts w:ascii="Times New Roman" w:eastAsiaTheme="minorHAnsi" w:hAnsi="Times New Roman"/>
          <w:sz w:val="28"/>
          <w:lang w:val="uk-UA"/>
        </w:rPr>
        <w:t>у разі подання відповідним структурним підрозділом інформації про потреби</w:t>
      </w:r>
      <w:r w:rsidR="00085F30">
        <w:rPr>
          <w:rFonts w:ascii="Times New Roman" w:eastAsiaTheme="minorHAnsi" w:hAnsi="Times New Roman"/>
          <w:sz w:val="28"/>
          <w:lang w:val="uk-UA"/>
        </w:rPr>
        <w:t xml:space="preserve"> у</w:t>
      </w:r>
      <w:r w:rsidR="00862722" w:rsidRPr="00721A38">
        <w:rPr>
          <w:rFonts w:ascii="Times New Roman" w:eastAsiaTheme="minorHAnsi" w:hAnsi="Times New Roman"/>
          <w:sz w:val="28"/>
          <w:lang w:val="uk-UA"/>
        </w:rPr>
        <w:t xml:space="preserve"> проведенн</w:t>
      </w:r>
      <w:r w:rsidR="00085F30">
        <w:rPr>
          <w:rFonts w:ascii="Times New Roman" w:eastAsiaTheme="minorHAnsi" w:hAnsi="Times New Roman"/>
          <w:sz w:val="28"/>
          <w:lang w:val="uk-UA"/>
        </w:rPr>
        <w:t>і</w:t>
      </w:r>
      <w:r w:rsidR="00862722" w:rsidRPr="00721A38">
        <w:rPr>
          <w:rFonts w:ascii="Times New Roman" w:eastAsiaTheme="minorHAnsi" w:hAnsi="Times New Roman"/>
          <w:sz w:val="28"/>
          <w:lang w:val="uk-UA"/>
        </w:rPr>
        <w:t xml:space="preserve"> внутрішніх навчань працівник</w:t>
      </w:r>
      <w:r w:rsidR="00085F30">
        <w:rPr>
          <w:rFonts w:ascii="Times New Roman" w:eastAsiaTheme="minorHAnsi" w:hAnsi="Times New Roman"/>
          <w:sz w:val="28"/>
          <w:lang w:val="uk-UA"/>
        </w:rPr>
        <w:t>ів</w:t>
      </w:r>
      <w:r w:rsidR="00862722" w:rsidRPr="00721A38">
        <w:rPr>
          <w:rFonts w:ascii="Times New Roman" w:eastAsiaTheme="minorHAnsi" w:hAnsi="Times New Roman"/>
          <w:sz w:val="28"/>
          <w:lang w:val="uk-UA"/>
        </w:rPr>
        <w:t xml:space="preserve"> Укртрансбезпеки</w:t>
      </w:r>
      <w:r w:rsidR="00085F30">
        <w:rPr>
          <w:rFonts w:ascii="Times New Roman" w:eastAsiaTheme="minorHAnsi" w:hAnsi="Times New Roman"/>
          <w:sz w:val="28"/>
          <w:lang w:val="uk-UA"/>
        </w:rPr>
        <w:t xml:space="preserve">, </w:t>
      </w:r>
      <w:r w:rsidR="00862722" w:rsidRPr="00721A38">
        <w:rPr>
          <w:rFonts w:ascii="Times New Roman" w:eastAsiaTheme="minorHAnsi" w:hAnsi="Times New Roman"/>
          <w:sz w:val="28"/>
          <w:lang w:val="uk-UA"/>
        </w:rPr>
        <w:t>організовує їх проведення.</w:t>
      </w:r>
    </w:p>
    <w:p w14:paraId="1328A8B5" w14:textId="20E77088" w:rsidR="00D05780" w:rsidRPr="00721A38" w:rsidRDefault="00085F30" w:rsidP="00CC76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>
        <w:rPr>
          <w:rFonts w:ascii="Times New Roman" w:eastAsiaTheme="minorHAnsi" w:hAnsi="Times New Roman"/>
          <w:sz w:val="28"/>
          <w:lang w:val="uk-UA"/>
        </w:rPr>
        <w:t>У</w:t>
      </w:r>
      <w:r w:rsidR="00D05780" w:rsidRPr="00721A38">
        <w:rPr>
          <w:rFonts w:ascii="Times New Roman" w:eastAsiaTheme="minorHAnsi" w:hAnsi="Times New Roman"/>
          <w:sz w:val="28"/>
          <w:lang w:val="uk-UA"/>
        </w:rPr>
        <w:t xml:space="preserve"> разі організації Національним агентством, іншими уповноваженими органами семінарів, тренінгів та інших навчальних заходів з питань антикорупційного законодавств</w:t>
      </w:r>
      <w:r>
        <w:rPr>
          <w:rFonts w:ascii="Times New Roman" w:eastAsiaTheme="minorHAnsi" w:hAnsi="Times New Roman"/>
          <w:sz w:val="28"/>
          <w:lang w:val="uk-UA"/>
        </w:rPr>
        <w:t xml:space="preserve">а </w:t>
      </w:r>
      <w:r w:rsidR="00D05780" w:rsidRPr="00721A38">
        <w:rPr>
          <w:rFonts w:ascii="Times New Roman" w:eastAsiaTheme="minorHAnsi" w:hAnsi="Times New Roman"/>
          <w:sz w:val="28"/>
          <w:lang w:val="uk-UA"/>
        </w:rPr>
        <w:t>забезпеч</w:t>
      </w:r>
      <w:r>
        <w:rPr>
          <w:rFonts w:ascii="Times New Roman" w:eastAsiaTheme="minorHAnsi" w:hAnsi="Times New Roman"/>
          <w:sz w:val="28"/>
          <w:lang w:val="uk-UA"/>
        </w:rPr>
        <w:t>ується</w:t>
      </w:r>
      <w:r w:rsidR="00D05780" w:rsidRPr="00721A38">
        <w:rPr>
          <w:rFonts w:ascii="Times New Roman" w:eastAsiaTheme="minorHAnsi" w:hAnsi="Times New Roman"/>
          <w:sz w:val="28"/>
          <w:lang w:val="uk-UA"/>
        </w:rPr>
        <w:t xml:space="preserve"> участь як представників уповноваженого підрозділу з питань запобігання та виявлення корупції</w:t>
      </w:r>
      <w:r w:rsidR="009650EB" w:rsidRPr="00721A38">
        <w:rPr>
          <w:rFonts w:ascii="Times New Roman" w:eastAsiaTheme="minorHAnsi" w:hAnsi="Times New Roman"/>
          <w:sz w:val="28"/>
          <w:lang w:val="uk-UA"/>
        </w:rPr>
        <w:t>,</w:t>
      </w:r>
      <w:r w:rsidR="00D05780" w:rsidRPr="00721A38">
        <w:rPr>
          <w:rFonts w:ascii="Times New Roman" w:eastAsiaTheme="minorHAnsi" w:hAnsi="Times New Roman"/>
          <w:sz w:val="28"/>
          <w:lang w:val="uk-UA"/>
        </w:rPr>
        <w:t xml:space="preserve"> так і інших державних службовців та працівників Укртрансбезпеки у </w:t>
      </w:r>
      <w:r w:rsidR="00912EBB">
        <w:rPr>
          <w:rFonts w:ascii="Times New Roman" w:eastAsiaTheme="minorHAnsi" w:hAnsi="Times New Roman"/>
          <w:sz w:val="28"/>
          <w:lang w:val="uk-UA"/>
        </w:rPr>
        <w:t>навчальних заходах</w:t>
      </w:r>
      <w:r w:rsidR="00D05780" w:rsidRPr="00721A38">
        <w:rPr>
          <w:rFonts w:ascii="Times New Roman" w:eastAsiaTheme="minorHAnsi" w:hAnsi="Times New Roman"/>
          <w:sz w:val="28"/>
          <w:lang w:val="uk-UA"/>
        </w:rPr>
        <w:t>, з подальшим поширенням інформаційних матеріалів.</w:t>
      </w:r>
    </w:p>
    <w:p w14:paraId="757A7B82" w14:textId="77777777" w:rsidR="00C85FA3" w:rsidRPr="00721A38" w:rsidRDefault="00C85FA3" w:rsidP="00CC76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</w:p>
    <w:p w14:paraId="4A34C833" w14:textId="2CDEEEFE" w:rsidR="00CE6A2C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1A38">
        <w:rPr>
          <w:rFonts w:ascii="Times New Roman" w:hAnsi="Times New Roman"/>
          <w:b/>
          <w:bCs/>
          <w:sz w:val="28"/>
          <w:szCs w:val="28"/>
          <w:lang w:val="uk-UA"/>
        </w:rPr>
        <w:t>IV. Процедури щодо моніторингу</w:t>
      </w:r>
      <w:r w:rsidR="00B142FE" w:rsidRPr="00721A38">
        <w:rPr>
          <w:rFonts w:ascii="Times New Roman" w:hAnsi="Times New Roman"/>
          <w:b/>
          <w:bCs/>
          <w:sz w:val="28"/>
          <w:szCs w:val="28"/>
          <w:lang w:val="uk-UA"/>
        </w:rPr>
        <w:t>, оцінки</w:t>
      </w:r>
      <w:r w:rsidRPr="00721A38">
        <w:rPr>
          <w:rFonts w:ascii="Times New Roman" w:hAnsi="Times New Roman"/>
          <w:b/>
          <w:bCs/>
          <w:sz w:val="28"/>
          <w:szCs w:val="28"/>
          <w:lang w:val="uk-UA"/>
        </w:rPr>
        <w:t xml:space="preserve"> виконання та </w:t>
      </w:r>
      <w:r w:rsidR="00B142FE" w:rsidRPr="00721A38">
        <w:rPr>
          <w:rFonts w:ascii="Times New Roman" w:hAnsi="Times New Roman"/>
          <w:b/>
          <w:bCs/>
          <w:sz w:val="28"/>
          <w:szCs w:val="28"/>
          <w:lang w:val="uk-UA"/>
        </w:rPr>
        <w:t>періодичного перегляду</w:t>
      </w:r>
      <w:r w:rsidRPr="00721A3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142FE" w:rsidRPr="00721A38">
        <w:rPr>
          <w:rFonts w:ascii="Times New Roman" w:hAnsi="Times New Roman"/>
          <w:b/>
          <w:bCs/>
          <w:sz w:val="28"/>
          <w:szCs w:val="28"/>
          <w:lang w:val="uk-UA"/>
        </w:rPr>
        <w:t xml:space="preserve">Антикорупційної програми </w:t>
      </w:r>
    </w:p>
    <w:p w14:paraId="2FED3D8E" w14:textId="77777777" w:rsidR="00197071" w:rsidRPr="00721A38" w:rsidRDefault="00197071" w:rsidP="00CC761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0664CE" w14:textId="4CCA4095" w:rsidR="00CC7619" w:rsidRPr="00721A38" w:rsidRDefault="00C16B00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роботи та м</w:t>
      </w:r>
      <w:r w:rsidR="007317A9" w:rsidRPr="00721A38">
        <w:rPr>
          <w:rFonts w:ascii="Times New Roman" w:hAnsi="Times New Roman"/>
          <w:sz w:val="28"/>
          <w:szCs w:val="28"/>
          <w:lang w:val="uk-UA"/>
        </w:rPr>
        <w:t>оніторинг виконання Антикорупційної програми Укртрансбезпеки здійснюється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Відділом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61AB1" w:rsidRPr="00721A38">
        <w:rPr>
          <w:rFonts w:ascii="Times New Roman" w:hAnsi="Times New Roman"/>
          <w:sz w:val="28"/>
          <w:szCs w:val="28"/>
          <w:lang w:val="uk-UA"/>
        </w:rPr>
        <w:t>поетапною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системою.</w:t>
      </w:r>
    </w:p>
    <w:p w14:paraId="5A815919" w14:textId="7285F5D5" w:rsidR="00CC7619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На першому етапі здійснюється зб</w:t>
      </w:r>
      <w:r w:rsidR="00C16B00">
        <w:rPr>
          <w:rFonts w:ascii="Times New Roman" w:hAnsi="Times New Roman"/>
          <w:sz w:val="28"/>
          <w:szCs w:val="28"/>
          <w:lang w:val="uk-UA"/>
        </w:rPr>
        <w:t>ирання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інформації, яка надходить </w:t>
      </w:r>
      <w:r w:rsidR="00C16B00">
        <w:rPr>
          <w:rFonts w:ascii="Times New Roman" w:hAnsi="Times New Roman"/>
          <w:sz w:val="28"/>
          <w:szCs w:val="28"/>
          <w:lang w:val="uk-UA"/>
        </w:rPr>
        <w:t xml:space="preserve">до Відділу </w:t>
      </w:r>
      <w:r w:rsidRPr="00721A38">
        <w:rPr>
          <w:rFonts w:ascii="Times New Roman" w:hAnsi="Times New Roman"/>
          <w:sz w:val="28"/>
          <w:szCs w:val="28"/>
          <w:lang w:val="uk-UA"/>
        </w:rPr>
        <w:t>від керівників самостійних структурних підрозділів апарату Укртрансбезпеки та її територіальних органів (осіб, які їх заміщають)</w:t>
      </w:r>
      <w:r w:rsidR="00C16B00">
        <w:rPr>
          <w:rFonts w:ascii="Times New Roman" w:hAnsi="Times New Roman"/>
          <w:sz w:val="28"/>
          <w:szCs w:val="28"/>
          <w:lang w:val="uk-UA"/>
        </w:rPr>
        <w:t>.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EAA1717" w14:textId="1D66F23A" w:rsidR="00CC7619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На другому етапі </w:t>
      </w:r>
      <w:r w:rsidR="002059BF" w:rsidRPr="00721A38">
        <w:rPr>
          <w:rFonts w:ascii="Times New Roman" w:hAnsi="Times New Roman"/>
          <w:sz w:val="28"/>
          <w:szCs w:val="28"/>
          <w:lang w:val="uk-UA"/>
        </w:rPr>
        <w:t>Відділом</w:t>
      </w:r>
      <w:r w:rsidR="005615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>здійснюється опрацювання та узагальнення отриманої інформації з проведенням аналізу виконання заходів</w:t>
      </w:r>
      <w:r w:rsidR="008F575F" w:rsidRPr="00721A38">
        <w:rPr>
          <w:rFonts w:ascii="Times New Roman" w:hAnsi="Times New Roman"/>
          <w:sz w:val="28"/>
          <w:szCs w:val="28"/>
          <w:lang w:val="uk-UA"/>
        </w:rPr>
        <w:t>, передбачених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Антикорупційною програмою</w:t>
      </w:r>
      <w:r w:rsidR="003A16FD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7832C79D" w14:textId="19FB0219" w:rsidR="00CC7619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Третій етап передбачає підготовку звітної інформації та подальше інформування </w:t>
      </w:r>
      <w:r w:rsidR="0056159E">
        <w:rPr>
          <w:rFonts w:ascii="Times New Roman" w:hAnsi="Times New Roman"/>
          <w:sz w:val="28"/>
          <w:szCs w:val="28"/>
          <w:lang w:val="uk-UA"/>
        </w:rPr>
        <w:t>Національн</w:t>
      </w:r>
      <w:r w:rsidR="001B739B">
        <w:rPr>
          <w:rFonts w:ascii="Times New Roman" w:hAnsi="Times New Roman"/>
          <w:sz w:val="28"/>
          <w:szCs w:val="28"/>
          <w:lang w:val="uk-UA"/>
        </w:rPr>
        <w:t>ого</w:t>
      </w:r>
      <w:r w:rsidR="0056159E">
        <w:rPr>
          <w:rFonts w:ascii="Times New Roman" w:hAnsi="Times New Roman"/>
          <w:sz w:val="28"/>
          <w:szCs w:val="28"/>
          <w:lang w:val="uk-UA"/>
        </w:rPr>
        <w:t xml:space="preserve"> агентств</w:t>
      </w:r>
      <w:r w:rsidR="001B739B">
        <w:rPr>
          <w:rFonts w:ascii="Times New Roman" w:hAnsi="Times New Roman"/>
          <w:sz w:val="28"/>
          <w:szCs w:val="28"/>
          <w:lang w:val="uk-UA"/>
        </w:rPr>
        <w:t>а</w:t>
      </w:r>
      <w:r w:rsidR="005615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>про стан виконання заходів</w:t>
      </w:r>
      <w:r w:rsidR="00CC1645" w:rsidRPr="00721A38">
        <w:rPr>
          <w:rFonts w:ascii="Times New Roman" w:hAnsi="Times New Roman"/>
          <w:sz w:val="28"/>
          <w:szCs w:val="28"/>
          <w:lang w:val="uk-UA"/>
        </w:rPr>
        <w:t>,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передбачених Антикорупційною програмою</w:t>
      </w:r>
      <w:r w:rsidR="003A16FD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2B519F00" w14:textId="2B0BAFFC" w:rsidR="00CC7619" w:rsidRPr="00721A38" w:rsidRDefault="00B142FE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Водночас</w:t>
      </w:r>
      <w:r w:rsidR="005615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>о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цінка виконання Антикорупційної програми</w:t>
      </w:r>
      <w:r w:rsidR="003A16FD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здійснювати</w:t>
      </w:r>
      <w:r w:rsidR="0056159E">
        <w:rPr>
          <w:rFonts w:ascii="Times New Roman" w:hAnsi="Times New Roman"/>
          <w:sz w:val="28"/>
          <w:szCs w:val="28"/>
          <w:lang w:val="uk-UA"/>
        </w:rPr>
        <w:t>меться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5439" w:rsidRPr="00721A38">
        <w:rPr>
          <w:rFonts w:ascii="Times New Roman" w:hAnsi="Times New Roman"/>
          <w:sz w:val="28"/>
          <w:szCs w:val="28"/>
          <w:lang w:val="uk-UA"/>
        </w:rPr>
        <w:t>Відділом</w:t>
      </w:r>
      <w:r w:rsidR="00313678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6A2C" w:rsidRPr="00721A38">
        <w:rPr>
          <w:rFonts w:ascii="Times New Roman" w:hAnsi="Times New Roman"/>
          <w:sz w:val="28"/>
          <w:szCs w:val="28"/>
          <w:lang w:val="uk-UA"/>
        </w:rPr>
        <w:t>що</w:t>
      </w:r>
      <w:r w:rsidR="0056159E">
        <w:rPr>
          <w:rFonts w:ascii="Times New Roman" w:hAnsi="Times New Roman"/>
          <w:sz w:val="28"/>
          <w:szCs w:val="28"/>
          <w:lang w:val="uk-UA"/>
        </w:rPr>
        <w:t>півроку</w:t>
      </w:r>
      <w:proofErr w:type="spellEnd"/>
      <w:r w:rsidR="00CE6A2C"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22A87612" w14:textId="35236E77" w:rsidR="00CE6A2C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Оцінка результатів здійснення заходів проводитиметься з урахуванням </w:t>
      </w:r>
      <w:r w:rsidR="00717FE4" w:rsidRPr="00721A38">
        <w:rPr>
          <w:rFonts w:ascii="Times New Roman" w:hAnsi="Times New Roman"/>
          <w:sz w:val="28"/>
          <w:szCs w:val="28"/>
          <w:lang w:val="uk-UA"/>
        </w:rPr>
        <w:t xml:space="preserve">таких </w:t>
      </w:r>
      <w:r w:rsidRPr="00721A38">
        <w:rPr>
          <w:rFonts w:ascii="Times New Roman" w:hAnsi="Times New Roman"/>
          <w:sz w:val="28"/>
          <w:szCs w:val="28"/>
          <w:lang w:val="uk-UA"/>
        </w:rPr>
        <w:t>критеріїв:</w:t>
      </w:r>
    </w:p>
    <w:p w14:paraId="33C655B3" w14:textId="3EADA03E" w:rsidR="00CE6A2C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1. Повнота виконання</w:t>
      </w:r>
      <w:r w:rsidR="0056159E">
        <w:rPr>
          <w:rFonts w:ascii="Times New Roman" w:hAnsi="Times New Roman"/>
          <w:sz w:val="28"/>
          <w:szCs w:val="28"/>
          <w:lang w:val="uk-UA"/>
        </w:rPr>
        <w:t>.</w:t>
      </w:r>
    </w:p>
    <w:p w14:paraId="5AD2809A" w14:textId="01ED6A15" w:rsidR="00CE6A2C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2. Своєчасність виконання</w:t>
      </w:r>
      <w:r w:rsidR="0056159E">
        <w:rPr>
          <w:rFonts w:ascii="Times New Roman" w:hAnsi="Times New Roman"/>
          <w:sz w:val="28"/>
          <w:szCs w:val="28"/>
          <w:lang w:val="uk-UA"/>
        </w:rPr>
        <w:t>.</w:t>
      </w:r>
    </w:p>
    <w:p w14:paraId="526C2487" w14:textId="77777777" w:rsidR="00CC7619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3. Ефективність здійснення.</w:t>
      </w:r>
    </w:p>
    <w:p w14:paraId="65B3FA7E" w14:textId="4599341C" w:rsidR="00CC7619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Захід вважається виконаним</w:t>
      </w:r>
      <w:r w:rsidR="0056159E">
        <w:rPr>
          <w:rFonts w:ascii="Times New Roman" w:hAnsi="Times New Roman"/>
          <w:sz w:val="28"/>
          <w:szCs w:val="28"/>
          <w:lang w:val="uk-UA"/>
        </w:rPr>
        <w:t xml:space="preserve"> повністю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у разі</w:t>
      </w:r>
      <w:r w:rsidRPr="00721A38">
        <w:rPr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>подання відповідних пропозицій щодо внесення змін до законодавства, підписання організаційно-</w:t>
      </w: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>розпорядчих документів,</w:t>
      </w:r>
      <w:r w:rsidR="005615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>та вчинення інших дій, які передбачені Антикорупційною програмою</w:t>
      </w:r>
      <w:r w:rsidR="003A16FD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5DB8EBF5" w14:textId="525C1A67" w:rsidR="00CC7619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Передбачений Антикорупційною програмою </w:t>
      </w:r>
      <w:r w:rsidR="0056159E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захід вважається виконаним своєчасно у разі, якщо його виконано (шляхом подання відповідних пропозицій щодо внесення змін до законодавства, підписання організаційно-розпорядчих документів) не пізніше останнього робочого дня </w:t>
      </w:r>
      <w:r w:rsidR="0056159E">
        <w:rPr>
          <w:rFonts w:ascii="Times New Roman" w:hAnsi="Times New Roman"/>
          <w:sz w:val="28"/>
          <w:szCs w:val="28"/>
          <w:lang w:val="uk-UA"/>
        </w:rPr>
        <w:t>строку</w:t>
      </w:r>
      <w:r w:rsidRPr="00721A38">
        <w:rPr>
          <w:rFonts w:ascii="Times New Roman" w:hAnsi="Times New Roman"/>
          <w:sz w:val="28"/>
          <w:szCs w:val="28"/>
          <w:lang w:val="uk-UA"/>
        </w:rPr>
        <w:t>, визначеного Антикорупційною програмою</w:t>
      </w:r>
      <w:r w:rsidR="003A16FD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4B30FF5F" w14:textId="2976D374" w:rsidR="00CC7619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Основним </w:t>
      </w:r>
      <w:r w:rsidRPr="0056159E">
        <w:rPr>
          <w:rFonts w:ascii="Times New Roman" w:hAnsi="Times New Roman"/>
          <w:sz w:val="28"/>
          <w:szCs w:val="28"/>
          <w:lang w:val="uk-UA"/>
        </w:rPr>
        <w:t xml:space="preserve">критерієм оцінки ефективності здійснення передбачених Антикорупційною програмою </w:t>
      </w:r>
      <w:r w:rsidR="0056159E" w:rsidRPr="0056159E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56159E">
        <w:rPr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>заходів є усунення корупційного ризику або зменшення імовірності виникнення такого корупційного ризику.</w:t>
      </w:r>
    </w:p>
    <w:p w14:paraId="1A3094A1" w14:textId="77777777" w:rsidR="0056159E" w:rsidRDefault="0056159E" w:rsidP="005615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езалежний громадський контроль за виконанням Антикорупційної програми </w:t>
      </w:r>
      <w:r w:rsidR="00EA4C5D" w:rsidRPr="00721A38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здійснюється громадськими організаціями.</w:t>
      </w:r>
    </w:p>
    <w:p w14:paraId="1B0F02E7" w14:textId="568A80D9" w:rsidR="00CC7619" w:rsidRPr="00721A38" w:rsidRDefault="001D5439" w:rsidP="005615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Відділом</w:t>
      </w:r>
      <w:r w:rsidR="005615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у разі порушення будь</w:t>
      </w:r>
      <w:r w:rsidR="00537182" w:rsidRPr="00721A38">
        <w:rPr>
          <w:rFonts w:ascii="Times New Roman" w:hAnsi="Times New Roman"/>
          <w:sz w:val="28"/>
          <w:szCs w:val="28"/>
          <w:lang w:val="uk-UA"/>
        </w:rPr>
        <w:t>-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якого з критеріїв виконання</w:t>
      </w:r>
      <w:r w:rsidR="00CE6A2C" w:rsidRPr="00721A38">
        <w:rPr>
          <w:lang w:val="uk-UA"/>
        </w:rPr>
        <w:t xml:space="preserve">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заходів вжива</w:t>
      </w:r>
      <w:r w:rsidR="009D6D4F">
        <w:rPr>
          <w:rFonts w:ascii="Times New Roman" w:hAnsi="Times New Roman"/>
          <w:sz w:val="28"/>
          <w:szCs w:val="28"/>
          <w:lang w:val="uk-UA"/>
        </w:rPr>
        <w:t>ються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вичерпні заходи з метою з’ясування причин та умов</w:t>
      </w:r>
      <w:r w:rsidR="00A9428B" w:rsidRPr="00721A38">
        <w:rPr>
          <w:rFonts w:ascii="Times New Roman" w:hAnsi="Times New Roman"/>
          <w:sz w:val="28"/>
          <w:szCs w:val="28"/>
          <w:lang w:val="uk-UA"/>
        </w:rPr>
        <w:t>,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182" w:rsidRPr="00721A38">
        <w:rPr>
          <w:rFonts w:ascii="Times New Roman" w:hAnsi="Times New Roman"/>
          <w:sz w:val="28"/>
          <w:szCs w:val="28"/>
          <w:lang w:val="uk-UA"/>
        </w:rPr>
        <w:t xml:space="preserve">через які виконання </w:t>
      </w:r>
      <w:r w:rsidR="00AC07C9" w:rsidRPr="00721A38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несвоєчасн</w:t>
      </w:r>
      <w:r w:rsidR="00AC07C9" w:rsidRPr="00721A38">
        <w:rPr>
          <w:rFonts w:ascii="Times New Roman" w:hAnsi="Times New Roman"/>
          <w:sz w:val="28"/>
          <w:szCs w:val="28"/>
          <w:lang w:val="uk-UA"/>
        </w:rPr>
        <w:t>им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та/або неналежн</w:t>
      </w:r>
      <w:r w:rsidR="00AC07C9" w:rsidRPr="00721A38">
        <w:rPr>
          <w:rFonts w:ascii="Times New Roman" w:hAnsi="Times New Roman"/>
          <w:sz w:val="28"/>
          <w:szCs w:val="28"/>
          <w:lang w:val="uk-UA"/>
        </w:rPr>
        <w:t>им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.</w:t>
      </w:r>
    </w:p>
    <w:p w14:paraId="1FBFDE4A" w14:textId="32C623BC" w:rsidR="00EA4C5D" w:rsidRPr="00721A38" w:rsidRDefault="00926839" w:rsidP="008B1C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П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ерегляд Антикорупційної програми</w:t>
      </w:r>
      <w:r w:rsidR="00CE6A2C" w:rsidRPr="00721A38">
        <w:rPr>
          <w:lang w:val="uk-UA"/>
        </w:rPr>
        <w:t xml:space="preserve"> </w:t>
      </w:r>
      <w:r w:rsidR="00EA4C5D" w:rsidRPr="00721A38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Pr="00721A38">
        <w:rPr>
          <w:rFonts w:ascii="Times New Roman" w:hAnsi="Times New Roman"/>
          <w:sz w:val="28"/>
          <w:szCs w:val="28"/>
          <w:lang w:val="uk-UA"/>
        </w:rPr>
        <w:t>здійснюється в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ідповідно до Положення про 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>Робочу групу з оцінювання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корупційних ризиків у Державній службі України з безпеки на транспорті, затверджен</w:t>
      </w:r>
      <w:r w:rsidR="0062421E" w:rsidRPr="00721A38">
        <w:rPr>
          <w:rFonts w:ascii="Times New Roman" w:hAnsi="Times New Roman"/>
          <w:sz w:val="28"/>
          <w:szCs w:val="28"/>
          <w:lang w:val="uk-UA"/>
        </w:rPr>
        <w:t>ого наказом Укртрансбезпеки від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 xml:space="preserve"> 16 травня 2023 року № 314</w:t>
      </w:r>
      <w:r w:rsidR="0062421E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3C13" w:rsidRPr="00721A38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«Про утворення 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>Робочої груп</w:t>
      </w:r>
      <w:r w:rsidR="002F47B8" w:rsidRPr="00721A38">
        <w:rPr>
          <w:rFonts w:ascii="Times New Roman" w:hAnsi="Times New Roman"/>
          <w:sz w:val="28"/>
          <w:szCs w:val="28"/>
          <w:lang w:val="uk-UA"/>
        </w:rPr>
        <w:t>и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 xml:space="preserve"> з оцінювання корупційни</w:t>
      </w:r>
      <w:r w:rsidR="002F47B8" w:rsidRPr="00721A38">
        <w:rPr>
          <w:rFonts w:ascii="Times New Roman" w:hAnsi="Times New Roman"/>
          <w:sz w:val="28"/>
          <w:szCs w:val="28"/>
          <w:lang w:val="uk-UA"/>
        </w:rPr>
        <w:t>х ризиків у Державній службі України з безпеки на транспорті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» (зі змінами) (далі – Положення), </w:t>
      </w:r>
      <w:r w:rsidR="0062421E" w:rsidRPr="00721A38">
        <w:rPr>
          <w:rFonts w:ascii="Times New Roman" w:hAnsi="Times New Roman"/>
          <w:sz w:val="28"/>
          <w:szCs w:val="28"/>
          <w:lang w:val="uk-UA"/>
        </w:rPr>
        <w:t>шляхом проведення</w:t>
      </w:r>
      <w:r w:rsidR="009D6D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1E" w:rsidRPr="00721A38">
        <w:rPr>
          <w:rFonts w:ascii="Times New Roman" w:hAnsi="Times New Roman"/>
          <w:sz w:val="28"/>
          <w:szCs w:val="28"/>
          <w:lang w:val="uk-UA"/>
        </w:rPr>
        <w:t xml:space="preserve">за ініціативою Голови </w:t>
      </w:r>
      <w:r w:rsidR="002F47B8" w:rsidRPr="00721A3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EA4C5D"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21E" w:rsidRPr="00721A38">
        <w:rPr>
          <w:rFonts w:ascii="Times New Roman" w:hAnsi="Times New Roman"/>
          <w:sz w:val="28"/>
          <w:szCs w:val="28"/>
          <w:lang w:val="uk-UA"/>
        </w:rPr>
        <w:t xml:space="preserve">відповідного засідання </w:t>
      </w:r>
      <w:r w:rsidR="00435E16" w:rsidRPr="00721A3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, до складу якої в</w:t>
      </w:r>
      <w:r w:rsidR="009D6D4F">
        <w:rPr>
          <w:rFonts w:ascii="Times New Roman" w:hAnsi="Times New Roman"/>
          <w:sz w:val="28"/>
          <w:szCs w:val="28"/>
          <w:lang w:val="uk-UA"/>
        </w:rPr>
        <w:t xml:space="preserve">ведені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особи, </w:t>
      </w:r>
      <w:r w:rsidR="009D6D4F">
        <w:rPr>
          <w:rFonts w:ascii="Times New Roman" w:hAnsi="Times New Roman"/>
          <w:sz w:val="28"/>
          <w:szCs w:val="28"/>
          <w:lang w:val="uk-UA"/>
        </w:rPr>
        <w:t>що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володіють знаннями про внутрішнє та зовнішнє середовище Укртрансбезпеки, а також представники служби управління персоналом, бухгалтерської та юридичної служб, уповноваженого підрозділу (особи) з питань запобігання та виявлення корупції, представники громадськості (за згодою).</w:t>
      </w:r>
    </w:p>
    <w:p w14:paraId="101C6AD4" w14:textId="2500364F" w:rsidR="00CE6A2C" w:rsidRPr="00721A38" w:rsidRDefault="001C2CC8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Робоча група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 xml:space="preserve"> для здійснення своїх повноважень</w:t>
      </w:r>
      <w:r w:rsidR="006C5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відповідно до Положення</w:t>
      </w:r>
      <w:r w:rsidR="006C5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A2C" w:rsidRPr="00721A38">
        <w:rPr>
          <w:rFonts w:ascii="Times New Roman" w:hAnsi="Times New Roman"/>
          <w:sz w:val="28"/>
          <w:szCs w:val="28"/>
          <w:lang w:val="uk-UA"/>
        </w:rPr>
        <w:t>має право:</w:t>
      </w:r>
    </w:p>
    <w:p w14:paraId="6A4C5646" w14:textId="77777777" w:rsidR="00EA4C5D" w:rsidRPr="00721A38" w:rsidRDefault="00EA4C5D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2D3B09EE" w14:textId="6673D835" w:rsidR="00CE6A2C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1) одержувати за письмовим запитом за підписом голови 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від посадових осіб Укртрансбезпеки інформацію, документи і матеріали, необхідні для виконання покладених на 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>Робочу групу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завдань;</w:t>
      </w:r>
    </w:p>
    <w:p w14:paraId="4CF8AACE" w14:textId="77777777" w:rsidR="00CE6A2C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2) залучати в установленому порядку для участі у вивченні окремих питань фахівців, експертів, зокрема міжнародних, а також інших працівників Укртрансбезпеки (за погодженням з їх керівниками);</w:t>
      </w:r>
    </w:p>
    <w:p w14:paraId="7ABD7547" w14:textId="77777777" w:rsidR="00CE6A2C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3) користуватися в установленому порядку відповідними інформаційними базами даних Укртрансбезпеки та іншими технічними засобами;</w:t>
      </w:r>
    </w:p>
    <w:p w14:paraId="514919D5" w14:textId="1EBF857E" w:rsidR="00CE6A2C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4) здійснювати інші заходи для реалізації повноважень, визначених Положенням.</w:t>
      </w:r>
    </w:p>
    <w:p w14:paraId="64E3168D" w14:textId="31E2703C" w:rsidR="00F6195C" w:rsidRPr="00721A38" w:rsidRDefault="00CE6A2C" w:rsidP="008B1C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приймається відкритим голосуванням більшістю голосів присутніх на засіданні членів 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 xml:space="preserve">Робочої групи </w:t>
      </w:r>
      <w:r w:rsidRPr="00721A38">
        <w:rPr>
          <w:rFonts w:ascii="Times New Roman" w:hAnsi="Times New Roman"/>
          <w:sz w:val="28"/>
          <w:szCs w:val="28"/>
          <w:lang w:val="uk-UA"/>
        </w:rPr>
        <w:t>та оформл</w:t>
      </w:r>
      <w:r w:rsidR="00D11AF3">
        <w:rPr>
          <w:rFonts w:ascii="Times New Roman" w:hAnsi="Times New Roman"/>
          <w:sz w:val="28"/>
          <w:szCs w:val="28"/>
          <w:lang w:val="uk-UA"/>
        </w:rPr>
        <w:t>ю</w:t>
      </w:r>
      <w:r w:rsidRPr="00721A38">
        <w:rPr>
          <w:rFonts w:ascii="Times New Roman" w:hAnsi="Times New Roman"/>
          <w:sz w:val="28"/>
          <w:szCs w:val="28"/>
          <w:lang w:val="uk-UA"/>
        </w:rPr>
        <w:t>ється протоколом, що є підставою для внесення в установленому порядку змін до Антикорупційної програми</w:t>
      </w:r>
      <w:r w:rsidR="00F6195C" w:rsidRPr="00721A38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721A38">
        <w:rPr>
          <w:rFonts w:ascii="Times New Roman" w:hAnsi="Times New Roman"/>
          <w:sz w:val="28"/>
          <w:szCs w:val="28"/>
          <w:lang w:val="uk-UA"/>
        </w:rPr>
        <w:t>.</w:t>
      </w:r>
      <w:r w:rsidRPr="00721A38">
        <w:rPr>
          <w:sz w:val="28"/>
          <w:szCs w:val="28"/>
          <w:lang w:val="uk-UA"/>
        </w:rPr>
        <w:t xml:space="preserve">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Кожен член </w:t>
      </w:r>
      <w:r w:rsidR="001C2CC8" w:rsidRPr="00721A3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має </w:t>
      </w:r>
      <w:r w:rsidRPr="00721A38">
        <w:rPr>
          <w:rFonts w:ascii="Times New Roman" w:hAnsi="Times New Roman"/>
          <w:sz w:val="28"/>
          <w:szCs w:val="28"/>
          <w:lang w:val="uk-UA"/>
        </w:rPr>
        <w:lastRenderedPageBreak/>
        <w:t xml:space="preserve">право </w:t>
      </w:r>
      <w:proofErr w:type="spellStart"/>
      <w:r w:rsidRPr="00721A3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721A38">
        <w:rPr>
          <w:rFonts w:ascii="Times New Roman" w:hAnsi="Times New Roman"/>
          <w:sz w:val="28"/>
          <w:szCs w:val="28"/>
          <w:lang w:val="uk-UA"/>
        </w:rPr>
        <w:t xml:space="preserve"> до протоколу свої пропозиції та зауваження з питання, яке розглядалося на засіданні.</w:t>
      </w:r>
    </w:p>
    <w:p w14:paraId="0060CA36" w14:textId="68849088" w:rsidR="008B1C52" w:rsidRPr="00721A38" w:rsidRDefault="00AB7989" w:rsidP="008B1C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</w:t>
      </w:r>
      <w:r w:rsidR="00F6195C" w:rsidRPr="00721A38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підлягає перегляду </w:t>
      </w:r>
      <w:r w:rsidR="00F6195C" w:rsidRPr="00721A38">
        <w:rPr>
          <w:rFonts w:ascii="Times New Roman" w:hAnsi="Times New Roman"/>
          <w:sz w:val="28"/>
          <w:szCs w:val="28"/>
          <w:lang w:val="uk-UA"/>
        </w:rPr>
        <w:br/>
      </w:r>
      <w:r w:rsidRPr="00721A38">
        <w:rPr>
          <w:rFonts w:ascii="Times New Roman" w:hAnsi="Times New Roman"/>
          <w:sz w:val="28"/>
          <w:szCs w:val="28"/>
          <w:lang w:val="uk-UA"/>
        </w:rPr>
        <w:t>(</w:t>
      </w:r>
      <w:r w:rsidR="00F6195C" w:rsidRPr="00721A38">
        <w:rPr>
          <w:rFonts w:ascii="Times New Roman" w:hAnsi="Times New Roman"/>
          <w:sz w:val="28"/>
          <w:szCs w:val="28"/>
          <w:lang w:val="uk-UA"/>
        </w:rPr>
        <w:t>у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1A38">
        <w:rPr>
          <w:rFonts w:ascii="Times New Roman" w:hAnsi="Times New Roman"/>
          <w:sz w:val="28"/>
          <w:szCs w:val="28"/>
          <w:lang w:val="uk-UA"/>
        </w:rPr>
        <w:t>тридцятиденний</w:t>
      </w:r>
      <w:proofErr w:type="spellEnd"/>
      <w:r w:rsidRPr="00721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AF3">
        <w:rPr>
          <w:rFonts w:ascii="Times New Roman" w:hAnsi="Times New Roman"/>
          <w:sz w:val="28"/>
          <w:szCs w:val="28"/>
          <w:lang w:val="uk-UA"/>
        </w:rPr>
        <w:t>строк</w:t>
      </w:r>
      <w:r w:rsidRPr="00721A38">
        <w:rPr>
          <w:rFonts w:ascii="Times New Roman" w:hAnsi="Times New Roman"/>
          <w:sz w:val="28"/>
          <w:szCs w:val="28"/>
          <w:lang w:val="uk-UA"/>
        </w:rPr>
        <w:t>) у разі:</w:t>
      </w:r>
    </w:p>
    <w:p w14:paraId="518CF99B" w14:textId="77777777" w:rsidR="008B1C52" w:rsidRPr="00721A38" w:rsidRDefault="008B1C52" w:rsidP="008B1C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B7989" w:rsidRPr="00721A38">
        <w:rPr>
          <w:rFonts w:ascii="Times New Roman" w:hAnsi="Times New Roman"/>
          <w:sz w:val="28"/>
          <w:szCs w:val="28"/>
          <w:lang w:val="uk-UA"/>
        </w:rPr>
        <w:t xml:space="preserve">затвердження антикорупційної стратегії та державної програми з її реалізації, </w:t>
      </w:r>
      <w:r w:rsidR="001B6F74" w:rsidRPr="00721A38">
        <w:rPr>
          <w:rFonts w:ascii="Times New Roman" w:hAnsi="Times New Roman"/>
          <w:sz w:val="28"/>
          <w:szCs w:val="28"/>
          <w:lang w:val="uk-UA"/>
        </w:rPr>
        <w:t xml:space="preserve">прийняття </w:t>
      </w:r>
      <w:r w:rsidR="00AB7989" w:rsidRPr="00721A38">
        <w:rPr>
          <w:rFonts w:ascii="Times New Roman" w:hAnsi="Times New Roman"/>
          <w:sz w:val="28"/>
          <w:szCs w:val="28"/>
          <w:lang w:val="uk-UA"/>
        </w:rPr>
        <w:t>інших актів законодавства у сфері запобігання корупції</w:t>
      </w:r>
      <w:r w:rsidR="001B6F74" w:rsidRPr="00721A38">
        <w:rPr>
          <w:rFonts w:ascii="Times New Roman" w:hAnsi="Times New Roman"/>
          <w:sz w:val="28"/>
          <w:szCs w:val="28"/>
          <w:lang w:val="uk-UA"/>
        </w:rPr>
        <w:t>, а також внесення до них змін</w:t>
      </w:r>
      <w:r w:rsidR="00AB7989" w:rsidRPr="00721A38">
        <w:rPr>
          <w:rFonts w:ascii="Times New Roman" w:hAnsi="Times New Roman"/>
          <w:sz w:val="28"/>
          <w:szCs w:val="28"/>
          <w:lang w:val="uk-UA"/>
        </w:rPr>
        <w:t>;</w:t>
      </w:r>
    </w:p>
    <w:p w14:paraId="7AF8416B" w14:textId="77777777" w:rsidR="008B1C52" w:rsidRPr="00721A38" w:rsidRDefault="008B1C52" w:rsidP="008B1C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B7989" w:rsidRPr="00721A38">
        <w:rPr>
          <w:rFonts w:ascii="Times New Roman" w:hAnsi="Times New Roman"/>
          <w:sz w:val="28"/>
          <w:szCs w:val="28"/>
          <w:lang w:val="uk-UA"/>
        </w:rPr>
        <w:t>ідентифікації нових корупційних ризиків;</w:t>
      </w:r>
    </w:p>
    <w:p w14:paraId="3F0C7F0E" w14:textId="77777777" w:rsidR="008B1C52" w:rsidRPr="00721A38" w:rsidRDefault="008B1C52" w:rsidP="008B1C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B7989" w:rsidRPr="00721A38">
        <w:rPr>
          <w:rFonts w:ascii="Times New Roman" w:hAnsi="Times New Roman"/>
          <w:sz w:val="28"/>
          <w:szCs w:val="28"/>
          <w:lang w:val="uk-UA"/>
        </w:rPr>
        <w:t>надання пропозицій (зауважень) Національним агентством;</w:t>
      </w:r>
    </w:p>
    <w:p w14:paraId="1DB344C3" w14:textId="52AB3F17" w:rsidR="001B6F74" w:rsidRPr="00721A38" w:rsidRDefault="008B1C52" w:rsidP="00D11A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>–  </w:t>
      </w:r>
      <w:r w:rsidR="00AB7989" w:rsidRPr="00721A38">
        <w:rPr>
          <w:rFonts w:ascii="Times New Roman" w:hAnsi="Times New Roman"/>
          <w:sz w:val="28"/>
          <w:szCs w:val="28"/>
          <w:lang w:val="uk-UA"/>
        </w:rPr>
        <w:t>якщо за результатами моніторингу виконання виявлено недостатн</w:t>
      </w:r>
      <w:r w:rsidR="00AC2260" w:rsidRPr="00721A38">
        <w:rPr>
          <w:rFonts w:ascii="Times New Roman" w:hAnsi="Times New Roman"/>
          <w:sz w:val="28"/>
          <w:szCs w:val="28"/>
          <w:lang w:val="uk-UA"/>
        </w:rPr>
        <w:t>ю</w:t>
      </w:r>
      <w:r w:rsidR="00AB7989" w:rsidRPr="00721A38">
        <w:rPr>
          <w:rFonts w:ascii="Times New Roman" w:hAnsi="Times New Roman"/>
          <w:sz w:val="28"/>
          <w:szCs w:val="28"/>
          <w:lang w:val="uk-UA"/>
        </w:rPr>
        <w:t xml:space="preserve"> ефективність реалізації заходів</w:t>
      </w:r>
      <w:r w:rsidR="00AC2260" w:rsidRPr="00721A38">
        <w:rPr>
          <w:rFonts w:ascii="Times New Roman" w:hAnsi="Times New Roman"/>
          <w:sz w:val="28"/>
          <w:szCs w:val="28"/>
          <w:lang w:val="uk-UA"/>
        </w:rPr>
        <w:t>,</w:t>
      </w:r>
      <w:r w:rsidR="00AB7989" w:rsidRPr="00721A38">
        <w:rPr>
          <w:rFonts w:ascii="Times New Roman" w:hAnsi="Times New Roman"/>
          <w:sz w:val="28"/>
          <w:szCs w:val="28"/>
          <w:lang w:val="uk-UA"/>
        </w:rPr>
        <w:t xml:space="preserve"> передбачених Антикорупційною програмою</w:t>
      </w:r>
      <w:r w:rsidR="00D11AF3">
        <w:rPr>
          <w:rFonts w:ascii="Times New Roman" w:hAnsi="Times New Roman"/>
          <w:sz w:val="28"/>
          <w:szCs w:val="28"/>
          <w:lang w:val="uk-UA"/>
        </w:rPr>
        <w:t xml:space="preserve"> Укртрансбезпеки, а також </w:t>
      </w:r>
      <w:r w:rsidR="001B6F74" w:rsidRPr="00721A38">
        <w:rPr>
          <w:rFonts w:ascii="Times New Roman" w:hAnsi="Times New Roman"/>
          <w:sz w:val="28"/>
          <w:szCs w:val="28"/>
          <w:lang w:val="uk-UA"/>
        </w:rPr>
        <w:t>за результатами проведення оцінки корупційних ризиків у діяльності Державної служби України з безпеки на транспорті.</w:t>
      </w:r>
    </w:p>
    <w:p w14:paraId="4EC6ED6D" w14:textId="3FE9630C" w:rsidR="00975062" w:rsidRPr="00721A38" w:rsidRDefault="00CE6A2C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1A38">
        <w:rPr>
          <w:rFonts w:ascii="Times New Roman" w:hAnsi="Times New Roman"/>
          <w:sz w:val="28"/>
          <w:szCs w:val="28"/>
          <w:lang w:val="uk-UA"/>
        </w:rPr>
        <w:t xml:space="preserve">Рішення про внесення змін до Антикорупційної програми </w:t>
      </w:r>
      <w:r w:rsidR="00D11AF3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Pr="00721A38">
        <w:rPr>
          <w:rFonts w:ascii="Times New Roman" w:hAnsi="Times New Roman"/>
          <w:sz w:val="28"/>
          <w:szCs w:val="28"/>
          <w:lang w:val="uk-UA"/>
        </w:rPr>
        <w:t>приймається керівником Укртрансбезпеки</w:t>
      </w:r>
      <w:r w:rsidR="00F6195C" w:rsidRPr="00721A38">
        <w:rPr>
          <w:rFonts w:ascii="Times New Roman" w:hAnsi="Times New Roman"/>
          <w:sz w:val="28"/>
          <w:szCs w:val="28"/>
          <w:lang w:val="uk-UA"/>
        </w:rPr>
        <w:t xml:space="preserve"> та оформлюється наказом</w:t>
      </w:r>
      <w:r w:rsidRPr="00721A38">
        <w:rPr>
          <w:rFonts w:ascii="Times New Roman" w:hAnsi="Times New Roman"/>
          <w:sz w:val="28"/>
          <w:szCs w:val="28"/>
          <w:lang w:val="uk-UA"/>
        </w:rPr>
        <w:t xml:space="preserve">. Після прийняття рішення </w:t>
      </w:r>
      <w:r w:rsidR="00975062" w:rsidRPr="00721A38">
        <w:rPr>
          <w:rFonts w:ascii="Times New Roman" w:hAnsi="Times New Roman"/>
          <w:sz w:val="28"/>
          <w:szCs w:val="28"/>
          <w:lang w:val="uk-UA"/>
        </w:rPr>
        <w:t>зміни до Антикорупційної програми Укртрансбезпеки вводяться в дію з дати їх затвердження та оприлюднюються у відповідному розділі на офіційному вебсайті Укртрансбезпеки.</w:t>
      </w:r>
    </w:p>
    <w:p w14:paraId="2FB0031E" w14:textId="3D72C632" w:rsidR="00497687" w:rsidRPr="00721A38" w:rsidRDefault="00497687" w:rsidP="00CC7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2A42DA" w14:textId="77777777" w:rsidR="00E5598A" w:rsidRPr="00721A38" w:rsidRDefault="00E5598A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6D2D53" w14:textId="67A6B18C" w:rsidR="005110CD" w:rsidRPr="00721A38" w:rsidRDefault="00F61AB1" w:rsidP="00E5598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1A38">
        <w:rPr>
          <w:rFonts w:ascii="Times New Roman" w:hAnsi="Times New Roman"/>
          <w:b/>
          <w:bCs/>
          <w:sz w:val="28"/>
          <w:szCs w:val="28"/>
          <w:lang w:val="uk-UA"/>
        </w:rPr>
        <w:t>Начальник Відділу</w:t>
      </w:r>
    </w:p>
    <w:p w14:paraId="603A123B" w14:textId="77777777" w:rsidR="005110CD" w:rsidRPr="00721A38" w:rsidRDefault="005110CD" w:rsidP="00E5598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1A38">
        <w:rPr>
          <w:rFonts w:ascii="Times New Roman" w:hAnsi="Times New Roman"/>
          <w:b/>
          <w:bCs/>
          <w:sz w:val="28"/>
          <w:szCs w:val="28"/>
          <w:lang w:val="uk-UA"/>
        </w:rPr>
        <w:t>з питань</w:t>
      </w:r>
      <w:r w:rsidR="00497687" w:rsidRPr="00721A38">
        <w:rPr>
          <w:rFonts w:ascii="Times New Roman" w:hAnsi="Times New Roman"/>
          <w:b/>
          <w:bCs/>
          <w:sz w:val="28"/>
          <w:szCs w:val="28"/>
          <w:lang w:val="uk-UA"/>
        </w:rPr>
        <w:t xml:space="preserve"> запобігання</w:t>
      </w:r>
    </w:p>
    <w:p w14:paraId="456EB6B2" w14:textId="5F974615" w:rsidR="00497687" w:rsidRPr="00721A38" w:rsidRDefault="005110CD" w:rsidP="00E5598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1A38">
        <w:rPr>
          <w:rFonts w:ascii="Times New Roman" w:hAnsi="Times New Roman"/>
          <w:b/>
          <w:bCs/>
          <w:sz w:val="28"/>
          <w:szCs w:val="28"/>
          <w:lang w:val="uk-UA"/>
        </w:rPr>
        <w:t xml:space="preserve">та виявлення </w:t>
      </w:r>
      <w:r w:rsidR="00497687" w:rsidRPr="00721A38">
        <w:rPr>
          <w:rFonts w:ascii="Times New Roman" w:hAnsi="Times New Roman"/>
          <w:b/>
          <w:bCs/>
          <w:sz w:val="28"/>
          <w:szCs w:val="28"/>
          <w:lang w:val="uk-UA"/>
        </w:rPr>
        <w:t>корупції</w:t>
      </w:r>
      <w:r w:rsidR="00497687" w:rsidRPr="00721A3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13741" w:rsidRPr="00721A38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</w:t>
      </w:r>
      <w:r w:rsidRPr="00721A3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97687" w:rsidRPr="00721A3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97687" w:rsidRPr="00721A38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КУРИЖКО</w:t>
      </w:r>
    </w:p>
    <w:p w14:paraId="2983DBDC" w14:textId="77777777" w:rsidR="0095460A" w:rsidRPr="00721A38" w:rsidRDefault="0095460A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AB393C4" w14:textId="2B53AB78" w:rsidR="00713741" w:rsidRPr="00721A38" w:rsidRDefault="00713741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713741" w:rsidRPr="00721A38" w:rsidSect="009732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DC725" w14:textId="77777777" w:rsidR="00033B64" w:rsidRDefault="00033B64" w:rsidP="00155198">
      <w:pPr>
        <w:spacing w:after="0" w:line="240" w:lineRule="auto"/>
      </w:pPr>
      <w:r>
        <w:separator/>
      </w:r>
    </w:p>
  </w:endnote>
  <w:endnote w:type="continuationSeparator" w:id="0">
    <w:p w14:paraId="50747F6A" w14:textId="77777777" w:rsidR="00033B64" w:rsidRDefault="00033B64" w:rsidP="0015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F6E90" w14:textId="77777777" w:rsidR="00033B64" w:rsidRDefault="00033B64" w:rsidP="00155198">
      <w:pPr>
        <w:spacing w:after="0" w:line="240" w:lineRule="auto"/>
      </w:pPr>
      <w:r>
        <w:separator/>
      </w:r>
    </w:p>
  </w:footnote>
  <w:footnote w:type="continuationSeparator" w:id="0">
    <w:p w14:paraId="0B7ABE9F" w14:textId="77777777" w:rsidR="00033B64" w:rsidRDefault="00033B64" w:rsidP="0015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65241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EC8638" w14:textId="1DB2F22D" w:rsidR="00496C8A" w:rsidRDefault="0015519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96C8A">
          <w:rPr>
            <w:rFonts w:ascii="Times New Roman" w:hAnsi="Times New Roman"/>
            <w:sz w:val="24"/>
            <w:szCs w:val="24"/>
          </w:rPr>
          <w:fldChar w:fldCharType="begin"/>
        </w:r>
        <w:r w:rsidRPr="00496C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96C8A">
          <w:rPr>
            <w:rFonts w:ascii="Times New Roman" w:hAnsi="Times New Roman"/>
            <w:sz w:val="24"/>
            <w:szCs w:val="24"/>
          </w:rPr>
          <w:fldChar w:fldCharType="separate"/>
        </w:r>
        <w:r w:rsidR="0063160E">
          <w:rPr>
            <w:rFonts w:ascii="Times New Roman" w:hAnsi="Times New Roman"/>
            <w:noProof/>
            <w:sz w:val="24"/>
            <w:szCs w:val="24"/>
          </w:rPr>
          <w:t>7</w:t>
        </w:r>
        <w:r w:rsidRPr="00496C8A">
          <w:rPr>
            <w:rFonts w:ascii="Times New Roman" w:hAnsi="Times New Roman"/>
            <w:sz w:val="24"/>
            <w:szCs w:val="24"/>
          </w:rPr>
          <w:fldChar w:fldCharType="end"/>
        </w:r>
      </w:p>
      <w:p w14:paraId="53B4DE2D" w14:textId="7A0DA128" w:rsidR="00155198" w:rsidRPr="00496C8A" w:rsidRDefault="00033B64">
        <w:pPr>
          <w:pStyle w:val="a4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A60"/>
    <w:multiLevelType w:val="hybridMultilevel"/>
    <w:tmpl w:val="9AF66D78"/>
    <w:lvl w:ilvl="0" w:tplc="1FDEF384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D553A"/>
    <w:multiLevelType w:val="multilevel"/>
    <w:tmpl w:val="930A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2178"/>
    <w:multiLevelType w:val="hybridMultilevel"/>
    <w:tmpl w:val="58BE0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2507A"/>
    <w:multiLevelType w:val="hybridMultilevel"/>
    <w:tmpl w:val="E7704FFA"/>
    <w:lvl w:ilvl="0" w:tplc="7F707D9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22" w:hanging="360"/>
      </w:pPr>
    </w:lvl>
    <w:lvl w:ilvl="2" w:tplc="1000001B" w:tentative="1">
      <w:start w:val="1"/>
      <w:numFmt w:val="lowerRoman"/>
      <w:lvlText w:val="%3."/>
      <w:lvlJc w:val="right"/>
      <w:pPr>
        <w:ind w:left="2442" w:hanging="180"/>
      </w:pPr>
    </w:lvl>
    <w:lvl w:ilvl="3" w:tplc="1000000F" w:tentative="1">
      <w:start w:val="1"/>
      <w:numFmt w:val="decimal"/>
      <w:lvlText w:val="%4."/>
      <w:lvlJc w:val="left"/>
      <w:pPr>
        <w:ind w:left="3162" w:hanging="360"/>
      </w:pPr>
    </w:lvl>
    <w:lvl w:ilvl="4" w:tplc="10000019" w:tentative="1">
      <w:start w:val="1"/>
      <w:numFmt w:val="lowerLetter"/>
      <w:lvlText w:val="%5."/>
      <w:lvlJc w:val="left"/>
      <w:pPr>
        <w:ind w:left="3882" w:hanging="360"/>
      </w:pPr>
    </w:lvl>
    <w:lvl w:ilvl="5" w:tplc="1000001B" w:tentative="1">
      <w:start w:val="1"/>
      <w:numFmt w:val="lowerRoman"/>
      <w:lvlText w:val="%6."/>
      <w:lvlJc w:val="right"/>
      <w:pPr>
        <w:ind w:left="4602" w:hanging="180"/>
      </w:pPr>
    </w:lvl>
    <w:lvl w:ilvl="6" w:tplc="1000000F" w:tentative="1">
      <w:start w:val="1"/>
      <w:numFmt w:val="decimal"/>
      <w:lvlText w:val="%7."/>
      <w:lvlJc w:val="left"/>
      <w:pPr>
        <w:ind w:left="5322" w:hanging="360"/>
      </w:pPr>
    </w:lvl>
    <w:lvl w:ilvl="7" w:tplc="10000019" w:tentative="1">
      <w:start w:val="1"/>
      <w:numFmt w:val="lowerLetter"/>
      <w:lvlText w:val="%8."/>
      <w:lvlJc w:val="left"/>
      <w:pPr>
        <w:ind w:left="6042" w:hanging="360"/>
      </w:pPr>
    </w:lvl>
    <w:lvl w:ilvl="8" w:tplc="100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7C34B5B"/>
    <w:multiLevelType w:val="hybridMultilevel"/>
    <w:tmpl w:val="71040172"/>
    <w:lvl w:ilvl="0" w:tplc="BBF061E2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8F94103"/>
    <w:multiLevelType w:val="hybridMultilevel"/>
    <w:tmpl w:val="84509162"/>
    <w:lvl w:ilvl="0" w:tplc="1FDEF384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9B95452"/>
    <w:multiLevelType w:val="hybridMultilevel"/>
    <w:tmpl w:val="432EBDAE"/>
    <w:lvl w:ilvl="0" w:tplc="1000000F">
      <w:start w:val="1"/>
      <w:numFmt w:val="decimal"/>
      <w:lvlText w:val="%1."/>
      <w:lvlJc w:val="left"/>
      <w:pPr>
        <w:ind w:left="1425" w:hanging="360"/>
      </w:p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B1690C"/>
    <w:multiLevelType w:val="hybridMultilevel"/>
    <w:tmpl w:val="6C56BE7A"/>
    <w:lvl w:ilvl="0" w:tplc="1000000F">
      <w:start w:val="1"/>
      <w:numFmt w:val="decimal"/>
      <w:lvlText w:val="%1."/>
      <w:lvlJc w:val="left"/>
      <w:pPr>
        <w:ind w:left="1425" w:hanging="360"/>
      </w:p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D977F6"/>
    <w:multiLevelType w:val="hybridMultilevel"/>
    <w:tmpl w:val="DAE055B2"/>
    <w:lvl w:ilvl="0" w:tplc="1FDEF3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15" w:hanging="360"/>
      </w:pPr>
    </w:lvl>
    <w:lvl w:ilvl="2" w:tplc="1000001B" w:tentative="1">
      <w:start w:val="1"/>
      <w:numFmt w:val="lowerRoman"/>
      <w:lvlText w:val="%3."/>
      <w:lvlJc w:val="right"/>
      <w:pPr>
        <w:ind w:left="2235" w:hanging="180"/>
      </w:pPr>
    </w:lvl>
    <w:lvl w:ilvl="3" w:tplc="1000000F" w:tentative="1">
      <w:start w:val="1"/>
      <w:numFmt w:val="decimal"/>
      <w:lvlText w:val="%4."/>
      <w:lvlJc w:val="left"/>
      <w:pPr>
        <w:ind w:left="2955" w:hanging="360"/>
      </w:pPr>
    </w:lvl>
    <w:lvl w:ilvl="4" w:tplc="10000019" w:tentative="1">
      <w:start w:val="1"/>
      <w:numFmt w:val="lowerLetter"/>
      <w:lvlText w:val="%5."/>
      <w:lvlJc w:val="left"/>
      <w:pPr>
        <w:ind w:left="3675" w:hanging="360"/>
      </w:pPr>
    </w:lvl>
    <w:lvl w:ilvl="5" w:tplc="1000001B" w:tentative="1">
      <w:start w:val="1"/>
      <w:numFmt w:val="lowerRoman"/>
      <w:lvlText w:val="%6."/>
      <w:lvlJc w:val="right"/>
      <w:pPr>
        <w:ind w:left="4395" w:hanging="180"/>
      </w:pPr>
    </w:lvl>
    <w:lvl w:ilvl="6" w:tplc="1000000F" w:tentative="1">
      <w:start w:val="1"/>
      <w:numFmt w:val="decimal"/>
      <w:lvlText w:val="%7."/>
      <w:lvlJc w:val="left"/>
      <w:pPr>
        <w:ind w:left="5115" w:hanging="360"/>
      </w:pPr>
    </w:lvl>
    <w:lvl w:ilvl="7" w:tplc="10000019" w:tentative="1">
      <w:start w:val="1"/>
      <w:numFmt w:val="lowerLetter"/>
      <w:lvlText w:val="%8."/>
      <w:lvlJc w:val="left"/>
      <w:pPr>
        <w:ind w:left="5835" w:hanging="360"/>
      </w:pPr>
    </w:lvl>
    <w:lvl w:ilvl="8" w:tplc="1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4F50AA2"/>
    <w:multiLevelType w:val="hybridMultilevel"/>
    <w:tmpl w:val="3CB080D2"/>
    <w:lvl w:ilvl="0" w:tplc="1000000F">
      <w:start w:val="1"/>
      <w:numFmt w:val="decimal"/>
      <w:lvlText w:val="%1."/>
      <w:lvlJc w:val="left"/>
      <w:pPr>
        <w:ind w:left="1425" w:hanging="360"/>
      </w:p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4997152"/>
    <w:multiLevelType w:val="hybridMultilevel"/>
    <w:tmpl w:val="C9CAE64A"/>
    <w:lvl w:ilvl="0" w:tplc="1FDEF38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22" w:hanging="360"/>
      </w:pPr>
    </w:lvl>
    <w:lvl w:ilvl="2" w:tplc="1000001B" w:tentative="1">
      <w:start w:val="1"/>
      <w:numFmt w:val="lowerRoman"/>
      <w:lvlText w:val="%3."/>
      <w:lvlJc w:val="right"/>
      <w:pPr>
        <w:ind w:left="2442" w:hanging="180"/>
      </w:pPr>
    </w:lvl>
    <w:lvl w:ilvl="3" w:tplc="1000000F" w:tentative="1">
      <w:start w:val="1"/>
      <w:numFmt w:val="decimal"/>
      <w:lvlText w:val="%4."/>
      <w:lvlJc w:val="left"/>
      <w:pPr>
        <w:ind w:left="3162" w:hanging="360"/>
      </w:pPr>
    </w:lvl>
    <w:lvl w:ilvl="4" w:tplc="10000019" w:tentative="1">
      <w:start w:val="1"/>
      <w:numFmt w:val="lowerLetter"/>
      <w:lvlText w:val="%5."/>
      <w:lvlJc w:val="left"/>
      <w:pPr>
        <w:ind w:left="3882" w:hanging="360"/>
      </w:pPr>
    </w:lvl>
    <w:lvl w:ilvl="5" w:tplc="1000001B" w:tentative="1">
      <w:start w:val="1"/>
      <w:numFmt w:val="lowerRoman"/>
      <w:lvlText w:val="%6."/>
      <w:lvlJc w:val="right"/>
      <w:pPr>
        <w:ind w:left="4602" w:hanging="180"/>
      </w:pPr>
    </w:lvl>
    <w:lvl w:ilvl="6" w:tplc="1000000F" w:tentative="1">
      <w:start w:val="1"/>
      <w:numFmt w:val="decimal"/>
      <w:lvlText w:val="%7."/>
      <w:lvlJc w:val="left"/>
      <w:pPr>
        <w:ind w:left="5322" w:hanging="360"/>
      </w:pPr>
    </w:lvl>
    <w:lvl w:ilvl="7" w:tplc="10000019" w:tentative="1">
      <w:start w:val="1"/>
      <w:numFmt w:val="lowerLetter"/>
      <w:lvlText w:val="%8."/>
      <w:lvlJc w:val="left"/>
      <w:pPr>
        <w:ind w:left="6042" w:hanging="360"/>
      </w:pPr>
    </w:lvl>
    <w:lvl w:ilvl="8" w:tplc="1000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DB"/>
    <w:rsid w:val="000102A9"/>
    <w:rsid w:val="00015FB8"/>
    <w:rsid w:val="000176D4"/>
    <w:rsid w:val="00021C2F"/>
    <w:rsid w:val="00022600"/>
    <w:rsid w:val="000226B5"/>
    <w:rsid w:val="00033B64"/>
    <w:rsid w:val="00041553"/>
    <w:rsid w:val="000472AF"/>
    <w:rsid w:val="00051EC1"/>
    <w:rsid w:val="0006266F"/>
    <w:rsid w:val="00070E98"/>
    <w:rsid w:val="000822D1"/>
    <w:rsid w:val="00085F30"/>
    <w:rsid w:val="00087587"/>
    <w:rsid w:val="000A2FFC"/>
    <w:rsid w:val="000A5A64"/>
    <w:rsid w:val="000A7EB0"/>
    <w:rsid w:val="000C2AA8"/>
    <w:rsid w:val="000C6E80"/>
    <w:rsid w:val="000C7C36"/>
    <w:rsid w:val="000D10B0"/>
    <w:rsid w:val="000D3110"/>
    <w:rsid w:val="000D7A4A"/>
    <w:rsid w:val="000E7EE8"/>
    <w:rsid w:val="000F3ED9"/>
    <w:rsid w:val="000F640B"/>
    <w:rsid w:val="001000B6"/>
    <w:rsid w:val="00101A8E"/>
    <w:rsid w:val="001167B3"/>
    <w:rsid w:val="00120450"/>
    <w:rsid w:val="00121EB2"/>
    <w:rsid w:val="00121F3E"/>
    <w:rsid w:val="001247FF"/>
    <w:rsid w:val="00124D63"/>
    <w:rsid w:val="0012668B"/>
    <w:rsid w:val="00127955"/>
    <w:rsid w:val="0013300E"/>
    <w:rsid w:val="0013700A"/>
    <w:rsid w:val="0013728A"/>
    <w:rsid w:val="00144FD0"/>
    <w:rsid w:val="00152E21"/>
    <w:rsid w:val="00155198"/>
    <w:rsid w:val="001555AF"/>
    <w:rsid w:val="00167C31"/>
    <w:rsid w:val="001736A8"/>
    <w:rsid w:val="00174FD6"/>
    <w:rsid w:val="00182723"/>
    <w:rsid w:val="00197071"/>
    <w:rsid w:val="001A5B00"/>
    <w:rsid w:val="001B6F74"/>
    <w:rsid w:val="001B739B"/>
    <w:rsid w:val="001B7BC5"/>
    <w:rsid w:val="001C2CC8"/>
    <w:rsid w:val="001C4A52"/>
    <w:rsid w:val="001D5439"/>
    <w:rsid w:val="001D7944"/>
    <w:rsid w:val="001E504A"/>
    <w:rsid w:val="001E5242"/>
    <w:rsid w:val="001F0F6D"/>
    <w:rsid w:val="001F1FB1"/>
    <w:rsid w:val="001F2113"/>
    <w:rsid w:val="001F71D0"/>
    <w:rsid w:val="001F7940"/>
    <w:rsid w:val="002059BF"/>
    <w:rsid w:val="00212014"/>
    <w:rsid w:val="00215545"/>
    <w:rsid w:val="00221546"/>
    <w:rsid w:val="00231E7C"/>
    <w:rsid w:val="00241E14"/>
    <w:rsid w:val="002472CA"/>
    <w:rsid w:val="00262D01"/>
    <w:rsid w:val="00277CB8"/>
    <w:rsid w:val="0028724A"/>
    <w:rsid w:val="00287F9B"/>
    <w:rsid w:val="0029234B"/>
    <w:rsid w:val="00295CA0"/>
    <w:rsid w:val="002A0819"/>
    <w:rsid w:val="002A674D"/>
    <w:rsid w:val="002A6ADB"/>
    <w:rsid w:val="002B305F"/>
    <w:rsid w:val="002B4D91"/>
    <w:rsid w:val="002B6360"/>
    <w:rsid w:val="002C3485"/>
    <w:rsid w:val="002C6F05"/>
    <w:rsid w:val="002D704A"/>
    <w:rsid w:val="002D7AF4"/>
    <w:rsid w:val="002E6B3A"/>
    <w:rsid w:val="002F25F7"/>
    <w:rsid w:val="002F47B8"/>
    <w:rsid w:val="003024DB"/>
    <w:rsid w:val="003061CC"/>
    <w:rsid w:val="00307D64"/>
    <w:rsid w:val="00313678"/>
    <w:rsid w:val="00313BBB"/>
    <w:rsid w:val="00332D35"/>
    <w:rsid w:val="00347285"/>
    <w:rsid w:val="00347CA1"/>
    <w:rsid w:val="00351BE8"/>
    <w:rsid w:val="003526AF"/>
    <w:rsid w:val="0035467D"/>
    <w:rsid w:val="00370689"/>
    <w:rsid w:val="003714B5"/>
    <w:rsid w:val="00382213"/>
    <w:rsid w:val="00385F45"/>
    <w:rsid w:val="00392BBC"/>
    <w:rsid w:val="003945B6"/>
    <w:rsid w:val="003A16DD"/>
    <w:rsid w:val="003A16FD"/>
    <w:rsid w:val="003B378C"/>
    <w:rsid w:val="003B795E"/>
    <w:rsid w:val="003C03A0"/>
    <w:rsid w:val="003C5628"/>
    <w:rsid w:val="003D5727"/>
    <w:rsid w:val="003F2CB3"/>
    <w:rsid w:val="003F648F"/>
    <w:rsid w:val="00402151"/>
    <w:rsid w:val="004048D6"/>
    <w:rsid w:val="00406EBC"/>
    <w:rsid w:val="004079AD"/>
    <w:rsid w:val="004109B5"/>
    <w:rsid w:val="00410BE2"/>
    <w:rsid w:val="00433ADB"/>
    <w:rsid w:val="004349C3"/>
    <w:rsid w:val="00435E16"/>
    <w:rsid w:val="00457D85"/>
    <w:rsid w:val="00473968"/>
    <w:rsid w:val="004810F4"/>
    <w:rsid w:val="004820AA"/>
    <w:rsid w:val="00485578"/>
    <w:rsid w:val="00494F65"/>
    <w:rsid w:val="004964EF"/>
    <w:rsid w:val="00496C8A"/>
    <w:rsid w:val="00497687"/>
    <w:rsid w:val="004A6ABB"/>
    <w:rsid w:val="004B370C"/>
    <w:rsid w:val="004B436C"/>
    <w:rsid w:val="004D0C40"/>
    <w:rsid w:val="004D3C13"/>
    <w:rsid w:val="004D73D2"/>
    <w:rsid w:val="004E71C5"/>
    <w:rsid w:val="00503C8F"/>
    <w:rsid w:val="005110CD"/>
    <w:rsid w:val="00515B5D"/>
    <w:rsid w:val="005176F6"/>
    <w:rsid w:val="00522931"/>
    <w:rsid w:val="00525A6B"/>
    <w:rsid w:val="00535A8D"/>
    <w:rsid w:val="00537182"/>
    <w:rsid w:val="00542FBF"/>
    <w:rsid w:val="00551993"/>
    <w:rsid w:val="0056029D"/>
    <w:rsid w:val="0056159E"/>
    <w:rsid w:val="0057745C"/>
    <w:rsid w:val="00581895"/>
    <w:rsid w:val="00585D14"/>
    <w:rsid w:val="00585DCC"/>
    <w:rsid w:val="00592027"/>
    <w:rsid w:val="00593EF1"/>
    <w:rsid w:val="0059625E"/>
    <w:rsid w:val="0059694E"/>
    <w:rsid w:val="005A1181"/>
    <w:rsid w:val="005C0D80"/>
    <w:rsid w:val="005C3EC3"/>
    <w:rsid w:val="005C62E3"/>
    <w:rsid w:val="005D3C31"/>
    <w:rsid w:val="005D7F26"/>
    <w:rsid w:val="005E4AC3"/>
    <w:rsid w:val="005F789A"/>
    <w:rsid w:val="00602A22"/>
    <w:rsid w:val="0060396F"/>
    <w:rsid w:val="0062421E"/>
    <w:rsid w:val="0063160E"/>
    <w:rsid w:val="00634F7F"/>
    <w:rsid w:val="00644B1F"/>
    <w:rsid w:val="00644C97"/>
    <w:rsid w:val="00664706"/>
    <w:rsid w:val="006705A8"/>
    <w:rsid w:val="006762D7"/>
    <w:rsid w:val="00685DD6"/>
    <w:rsid w:val="00691B38"/>
    <w:rsid w:val="006A61B0"/>
    <w:rsid w:val="006A7888"/>
    <w:rsid w:val="006C014C"/>
    <w:rsid w:val="006C04B5"/>
    <w:rsid w:val="006C56F3"/>
    <w:rsid w:val="006D0500"/>
    <w:rsid w:val="006D52B0"/>
    <w:rsid w:val="006E1D26"/>
    <w:rsid w:val="006F4302"/>
    <w:rsid w:val="006F4876"/>
    <w:rsid w:val="006F70F1"/>
    <w:rsid w:val="00713741"/>
    <w:rsid w:val="007161D2"/>
    <w:rsid w:val="00717FE4"/>
    <w:rsid w:val="007200B1"/>
    <w:rsid w:val="00721A38"/>
    <w:rsid w:val="00724048"/>
    <w:rsid w:val="007317A9"/>
    <w:rsid w:val="0073407B"/>
    <w:rsid w:val="00734776"/>
    <w:rsid w:val="007411A6"/>
    <w:rsid w:val="00746FB9"/>
    <w:rsid w:val="00752E14"/>
    <w:rsid w:val="00753623"/>
    <w:rsid w:val="00775D73"/>
    <w:rsid w:val="007763FD"/>
    <w:rsid w:val="007803C7"/>
    <w:rsid w:val="007803D4"/>
    <w:rsid w:val="007A02EA"/>
    <w:rsid w:val="007B6CB6"/>
    <w:rsid w:val="007C1BEC"/>
    <w:rsid w:val="007E0EBA"/>
    <w:rsid w:val="007E41B1"/>
    <w:rsid w:val="007F5B56"/>
    <w:rsid w:val="00833445"/>
    <w:rsid w:val="008413D5"/>
    <w:rsid w:val="0084642B"/>
    <w:rsid w:val="0085225F"/>
    <w:rsid w:val="008527E1"/>
    <w:rsid w:val="008529A7"/>
    <w:rsid w:val="008552CD"/>
    <w:rsid w:val="008574B2"/>
    <w:rsid w:val="00862722"/>
    <w:rsid w:val="008834CA"/>
    <w:rsid w:val="00884DED"/>
    <w:rsid w:val="00886D2F"/>
    <w:rsid w:val="0088727A"/>
    <w:rsid w:val="00895047"/>
    <w:rsid w:val="008A121C"/>
    <w:rsid w:val="008A4778"/>
    <w:rsid w:val="008B1C52"/>
    <w:rsid w:val="008B21CA"/>
    <w:rsid w:val="008C0580"/>
    <w:rsid w:val="008C085E"/>
    <w:rsid w:val="008C256E"/>
    <w:rsid w:val="008D1768"/>
    <w:rsid w:val="008D2968"/>
    <w:rsid w:val="008D2AD9"/>
    <w:rsid w:val="008D7E30"/>
    <w:rsid w:val="008E3C06"/>
    <w:rsid w:val="008E42C8"/>
    <w:rsid w:val="008E44BC"/>
    <w:rsid w:val="008E747C"/>
    <w:rsid w:val="008F0F3C"/>
    <w:rsid w:val="008F575F"/>
    <w:rsid w:val="009076BE"/>
    <w:rsid w:val="00912EBB"/>
    <w:rsid w:val="00921EC2"/>
    <w:rsid w:val="009235F6"/>
    <w:rsid w:val="009261B2"/>
    <w:rsid w:val="00926839"/>
    <w:rsid w:val="00927DE5"/>
    <w:rsid w:val="00932411"/>
    <w:rsid w:val="009328C2"/>
    <w:rsid w:val="00934C23"/>
    <w:rsid w:val="00947505"/>
    <w:rsid w:val="0095460A"/>
    <w:rsid w:val="00960B18"/>
    <w:rsid w:val="009650EB"/>
    <w:rsid w:val="009659F9"/>
    <w:rsid w:val="00967CA7"/>
    <w:rsid w:val="00973206"/>
    <w:rsid w:val="00975062"/>
    <w:rsid w:val="00983C2B"/>
    <w:rsid w:val="00994045"/>
    <w:rsid w:val="009A044B"/>
    <w:rsid w:val="009A078A"/>
    <w:rsid w:val="009B3D63"/>
    <w:rsid w:val="009C3C02"/>
    <w:rsid w:val="009D6D4F"/>
    <w:rsid w:val="009E03EB"/>
    <w:rsid w:val="009E32DA"/>
    <w:rsid w:val="009E67DC"/>
    <w:rsid w:val="009F2DAE"/>
    <w:rsid w:val="009F4545"/>
    <w:rsid w:val="00A214F2"/>
    <w:rsid w:val="00A21609"/>
    <w:rsid w:val="00A222C1"/>
    <w:rsid w:val="00A2462C"/>
    <w:rsid w:val="00A27065"/>
    <w:rsid w:val="00A320CC"/>
    <w:rsid w:val="00A36F93"/>
    <w:rsid w:val="00A37A90"/>
    <w:rsid w:val="00A44655"/>
    <w:rsid w:val="00A4698A"/>
    <w:rsid w:val="00A507C9"/>
    <w:rsid w:val="00A531E6"/>
    <w:rsid w:val="00A5715F"/>
    <w:rsid w:val="00A6128A"/>
    <w:rsid w:val="00A616C6"/>
    <w:rsid w:val="00A74430"/>
    <w:rsid w:val="00A93523"/>
    <w:rsid w:val="00A9428B"/>
    <w:rsid w:val="00AA0247"/>
    <w:rsid w:val="00AA72F8"/>
    <w:rsid w:val="00AB6E23"/>
    <w:rsid w:val="00AB7989"/>
    <w:rsid w:val="00AC07C9"/>
    <w:rsid w:val="00AC2260"/>
    <w:rsid w:val="00AC5810"/>
    <w:rsid w:val="00AD2651"/>
    <w:rsid w:val="00AD3B8E"/>
    <w:rsid w:val="00AE5A48"/>
    <w:rsid w:val="00AF14CC"/>
    <w:rsid w:val="00AF5060"/>
    <w:rsid w:val="00AF599B"/>
    <w:rsid w:val="00B13320"/>
    <w:rsid w:val="00B142FE"/>
    <w:rsid w:val="00B14688"/>
    <w:rsid w:val="00B650B2"/>
    <w:rsid w:val="00B67720"/>
    <w:rsid w:val="00B76380"/>
    <w:rsid w:val="00B853FC"/>
    <w:rsid w:val="00B9388C"/>
    <w:rsid w:val="00B95FCD"/>
    <w:rsid w:val="00BA13D1"/>
    <w:rsid w:val="00BA196B"/>
    <w:rsid w:val="00BA3587"/>
    <w:rsid w:val="00BA7966"/>
    <w:rsid w:val="00BB0BC0"/>
    <w:rsid w:val="00BB0C60"/>
    <w:rsid w:val="00BB2561"/>
    <w:rsid w:val="00BB7796"/>
    <w:rsid w:val="00BC58CD"/>
    <w:rsid w:val="00BD30F6"/>
    <w:rsid w:val="00BD321F"/>
    <w:rsid w:val="00BD6012"/>
    <w:rsid w:val="00BE1149"/>
    <w:rsid w:val="00BE15F8"/>
    <w:rsid w:val="00BE423C"/>
    <w:rsid w:val="00BE4267"/>
    <w:rsid w:val="00BE5B7D"/>
    <w:rsid w:val="00BE69F9"/>
    <w:rsid w:val="00BF0048"/>
    <w:rsid w:val="00BF093D"/>
    <w:rsid w:val="00BF1D30"/>
    <w:rsid w:val="00BF281A"/>
    <w:rsid w:val="00BF3E34"/>
    <w:rsid w:val="00C01765"/>
    <w:rsid w:val="00C02D7C"/>
    <w:rsid w:val="00C04930"/>
    <w:rsid w:val="00C14E3E"/>
    <w:rsid w:val="00C1501F"/>
    <w:rsid w:val="00C16B00"/>
    <w:rsid w:val="00C2029E"/>
    <w:rsid w:val="00C3780B"/>
    <w:rsid w:val="00C569BA"/>
    <w:rsid w:val="00C67250"/>
    <w:rsid w:val="00C85FA3"/>
    <w:rsid w:val="00C873C7"/>
    <w:rsid w:val="00C94040"/>
    <w:rsid w:val="00CA1066"/>
    <w:rsid w:val="00CB3326"/>
    <w:rsid w:val="00CC1645"/>
    <w:rsid w:val="00CC528C"/>
    <w:rsid w:val="00CC7619"/>
    <w:rsid w:val="00CC7DE3"/>
    <w:rsid w:val="00CD3E2B"/>
    <w:rsid w:val="00CE11BE"/>
    <w:rsid w:val="00CE1F49"/>
    <w:rsid w:val="00CE345F"/>
    <w:rsid w:val="00CE5BDC"/>
    <w:rsid w:val="00CE618D"/>
    <w:rsid w:val="00CE6A2C"/>
    <w:rsid w:val="00CE7947"/>
    <w:rsid w:val="00CE79BD"/>
    <w:rsid w:val="00CF36ED"/>
    <w:rsid w:val="00D04060"/>
    <w:rsid w:val="00D0475E"/>
    <w:rsid w:val="00D05780"/>
    <w:rsid w:val="00D06421"/>
    <w:rsid w:val="00D11AF3"/>
    <w:rsid w:val="00D20FA7"/>
    <w:rsid w:val="00D25D09"/>
    <w:rsid w:val="00D2666B"/>
    <w:rsid w:val="00D35395"/>
    <w:rsid w:val="00D43FB6"/>
    <w:rsid w:val="00D47933"/>
    <w:rsid w:val="00D51351"/>
    <w:rsid w:val="00D53128"/>
    <w:rsid w:val="00D572D1"/>
    <w:rsid w:val="00D60D67"/>
    <w:rsid w:val="00D61029"/>
    <w:rsid w:val="00D64124"/>
    <w:rsid w:val="00D72122"/>
    <w:rsid w:val="00D856A3"/>
    <w:rsid w:val="00D94091"/>
    <w:rsid w:val="00DD582B"/>
    <w:rsid w:val="00DD7629"/>
    <w:rsid w:val="00DD7DE9"/>
    <w:rsid w:val="00DE5A26"/>
    <w:rsid w:val="00DF1FC5"/>
    <w:rsid w:val="00DF29FF"/>
    <w:rsid w:val="00DF3288"/>
    <w:rsid w:val="00E03D1C"/>
    <w:rsid w:val="00E21E6C"/>
    <w:rsid w:val="00E279D4"/>
    <w:rsid w:val="00E354C9"/>
    <w:rsid w:val="00E3682F"/>
    <w:rsid w:val="00E4005E"/>
    <w:rsid w:val="00E466B7"/>
    <w:rsid w:val="00E47F92"/>
    <w:rsid w:val="00E522D5"/>
    <w:rsid w:val="00E55500"/>
    <w:rsid w:val="00E5598A"/>
    <w:rsid w:val="00E57E65"/>
    <w:rsid w:val="00E6329F"/>
    <w:rsid w:val="00E63F3F"/>
    <w:rsid w:val="00E80CB9"/>
    <w:rsid w:val="00E92897"/>
    <w:rsid w:val="00E9376F"/>
    <w:rsid w:val="00EA4C5D"/>
    <w:rsid w:val="00EB2497"/>
    <w:rsid w:val="00EC0DB2"/>
    <w:rsid w:val="00EC2530"/>
    <w:rsid w:val="00EC2F61"/>
    <w:rsid w:val="00EC374A"/>
    <w:rsid w:val="00EC44F4"/>
    <w:rsid w:val="00EE27E3"/>
    <w:rsid w:val="00EE3331"/>
    <w:rsid w:val="00EF0011"/>
    <w:rsid w:val="00EF1E6C"/>
    <w:rsid w:val="00EF40E5"/>
    <w:rsid w:val="00EF76FD"/>
    <w:rsid w:val="00F027D4"/>
    <w:rsid w:val="00F05872"/>
    <w:rsid w:val="00F104EF"/>
    <w:rsid w:val="00F13388"/>
    <w:rsid w:val="00F17642"/>
    <w:rsid w:val="00F32019"/>
    <w:rsid w:val="00F44728"/>
    <w:rsid w:val="00F514FB"/>
    <w:rsid w:val="00F6195C"/>
    <w:rsid w:val="00F61AB1"/>
    <w:rsid w:val="00F6372C"/>
    <w:rsid w:val="00F71D89"/>
    <w:rsid w:val="00F77B7A"/>
    <w:rsid w:val="00F8409F"/>
    <w:rsid w:val="00F84BE2"/>
    <w:rsid w:val="00F87782"/>
    <w:rsid w:val="00F95445"/>
    <w:rsid w:val="00FA0065"/>
    <w:rsid w:val="00FA5DF2"/>
    <w:rsid w:val="00FA6447"/>
    <w:rsid w:val="00FB62F1"/>
    <w:rsid w:val="00FB6ACA"/>
    <w:rsid w:val="00FC2E30"/>
    <w:rsid w:val="00FD3A60"/>
    <w:rsid w:val="00FE2F8B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73F80"/>
  <w15:docId w15:val="{708FFCB1-36DE-41A1-AA2C-0BEABD23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Cs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198"/>
    <w:pPr>
      <w:spacing w:after="200" w:line="276" w:lineRule="auto"/>
      <w:ind w:firstLine="0"/>
      <w:jc w:val="left"/>
    </w:pPr>
    <w:rPr>
      <w:rFonts w:ascii="Calibri" w:eastAsia="Times New Roman" w:hAnsi="Calibri"/>
      <w:bC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5198"/>
    <w:pPr>
      <w:ind w:left="720"/>
    </w:pPr>
  </w:style>
  <w:style w:type="paragraph" w:styleId="a3">
    <w:name w:val="Normal (Web)"/>
    <w:basedOn w:val="a"/>
    <w:rsid w:val="00155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55198"/>
    <w:rPr>
      <w:rFonts w:ascii="Calibri" w:eastAsia="Times New Roman" w:hAnsi="Calibri"/>
      <w:bCs w:val="0"/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15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55198"/>
    <w:rPr>
      <w:rFonts w:ascii="Calibri" w:eastAsia="Times New Roman" w:hAnsi="Calibri"/>
      <w:bCs w:val="0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5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55198"/>
    <w:rPr>
      <w:rFonts w:ascii="Tahoma" w:eastAsia="Times New Roman" w:hAnsi="Tahoma" w:cs="Tahoma"/>
      <w:bCs w:val="0"/>
      <w:sz w:val="16"/>
      <w:szCs w:val="16"/>
      <w:lang w:val="ru-RU"/>
    </w:rPr>
  </w:style>
  <w:style w:type="table" w:styleId="aa">
    <w:name w:val="Table Grid"/>
    <w:basedOn w:val="a1"/>
    <w:uiPriority w:val="59"/>
    <w:rsid w:val="00D05780"/>
    <w:rPr>
      <w:rFonts w:eastAsiaTheme="minorHAnsi"/>
      <w:bCs w:val="0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8D6"/>
    <w:pPr>
      <w:ind w:left="720"/>
      <w:contextualSpacing/>
    </w:pPr>
  </w:style>
  <w:style w:type="paragraph" w:styleId="ac">
    <w:name w:val="No Spacing"/>
    <w:uiPriority w:val="1"/>
    <w:qFormat/>
    <w:rsid w:val="00FA0065"/>
    <w:pPr>
      <w:ind w:firstLine="0"/>
      <w:jc w:val="left"/>
    </w:pPr>
    <w:rPr>
      <w:rFonts w:ascii="Calibri" w:eastAsia="Times New Roman" w:hAnsi="Calibri"/>
      <w:bCs w:val="0"/>
      <w:sz w:val="22"/>
      <w:szCs w:val="22"/>
      <w:lang w:val="ru-RU"/>
    </w:rPr>
  </w:style>
  <w:style w:type="character" w:styleId="ad">
    <w:name w:val="Hyperlink"/>
    <w:basedOn w:val="a0"/>
    <w:uiPriority w:val="99"/>
    <w:unhideWhenUsed/>
    <w:rsid w:val="0008758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8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3895</Words>
  <Characters>29874</Characters>
  <Application>Microsoft Office Word</Application>
  <DocSecurity>0</DocSecurity>
  <Lines>589</Lines>
  <Paragraphs>208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Volodya</cp:lastModifiedBy>
  <cp:revision>5</cp:revision>
  <cp:lastPrinted>2024-05-07T09:36:00Z</cp:lastPrinted>
  <dcterms:created xsi:type="dcterms:W3CDTF">2024-04-11T08:37:00Z</dcterms:created>
  <dcterms:modified xsi:type="dcterms:W3CDTF">2024-05-07T10:53:00Z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44ca8c580a643db0f76b566be272a83ab0e3a873368cbe6f5c95bb2dab528ac3</vt:lpwstr>
  </property>
</Properties>
</file>