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43C6C17F"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B7292E" w:rsidRPr="00527D2E" w14:paraId="7A0F5087" w14:textId="77777777" w:rsidTr="00B7292E">
        <w:trPr>
          <w:trHeight w:val="58"/>
          <w:jc w:val="center"/>
        </w:trPr>
        <w:tc>
          <w:tcPr>
            <w:tcW w:w="562" w:type="dxa"/>
            <w:noWrap/>
            <w:vAlign w:val="center"/>
          </w:tcPr>
          <w:p w14:paraId="60C4F321" w14:textId="4063324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1</w:t>
            </w:r>
          </w:p>
        </w:tc>
        <w:tc>
          <w:tcPr>
            <w:tcW w:w="1281" w:type="dxa"/>
            <w:vAlign w:val="center"/>
          </w:tcPr>
          <w:p w14:paraId="7EB0343E" w14:textId="389407FE"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635/12/2024</w:t>
            </w:r>
          </w:p>
        </w:tc>
        <w:tc>
          <w:tcPr>
            <w:tcW w:w="1129" w:type="dxa"/>
            <w:vAlign w:val="center"/>
          </w:tcPr>
          <w:p w14:paraId="48D12702" w14:textId="22037DCE"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05.12.2024</w:t>
            </w:r>
          </w:p>
        </w:tc>
        <w:tc>
          <w:tcPr>
            <w:tcW w:w="1134" w:type="dxa"/>
            <w:vAlign w:val="center"/>
          </w:tcPr>
          <w:p w14:paraId="1AD25491" w14:textId="7AFE1C34" w:rsidR="00B7292E" w:rsidRPr="00B7292E" w:rsidRDefault="00B7292E" w:rsidP="00B7292E">
            <w:pPr>
              <w:contextualSpacing/>
              <w:jc w:val="center"/>
              <w:rPr>
                <w:rFonts w:ascii="Times New Roman" w:hAnsi="Times New Roman" w:cs="Times New Roman"/>
                <w:b/>
                <w:sz w:val="18"/>
                <w:szCs w:val="18"/>
                <w:lang w:val="ru-RU"/>
              </w:rPr>
            </w:pPr>
            <w:r w:rsidRPr="00B7292E">
              <w:rPr>
                <w:rFonts w:ascii="Times New Roman" w:hAnsi="Times New Roman" w:cs="Times New Roman"/>
                <w:sz w:val="18"/>
                <w:szCs w:val="18"/>
              </w:rPr>
              <w:t>26.12.2024</w:t>
            </w:r>
          </w:p>
        </w:tc>
        <w:tc>
          <w:tcPr>
            <w:tcW w:w="1276" w:type="dxa"/>
            <w:vAlign w:val="center"/>
          </w:tcPr>
          <w:p w14:paraId="1202F42D" w14:textId="75432A0D" w:rsidR="00B7292E" w:rsidRPr="00B7292E" w:rsidRDefault="00B7292E" w:rsidP="00B7292E">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153884C4"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розширення ліцензії</w:t>
            </w:r>
          </w:p>
        </w:tc>
        <w:tc>
          <w:tcPr>
            <w:tcW w:w="1134" w:type="dxa"/>
            <w:vAlign w:val="center"/>
          </w:tcPr>
          <w:p w14:paraId="3671A38B" w14:textId="344A0D0D"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3028313437</w:t>
            </w:r>
          </w:p>
        </w:tc>
        <w:tc>
          <w:tcPr>
            <w:tcW w:w="2126" w:type="dxa"/>
            <w:vAlign w:val="center"/>
          </w:tcPr>
          <w:p w14:paraId="409BE3D6" w14:textId="17E3736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ВАКАРЧУК СЕРГІЙ ВАСИЛЬОВИЧ</w:t>
            </w:r>
          </w:p>
        </w:tc>
        <w:tc>
          <w:tcPr>
            <w:tcW w:w="1417" w:type="dxa"/>
            <w:vAlign w:val="center"/>
          </w:tcPr>
          <w:p w14:paraId="37806880" w14:textId="0BCEA65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внутрішні перевезення пасажирів на </w:t>
            </w:r>
            <w:proofErr w:type="spellStart"/>
            <w:r w:rsidRPr="00B7292E">
              <w:rPr>
                <w:rFonts w:ascii="Times New Roman" w:hAnsi="Times New Roman" w:cs="Times New Roman"/>
                <w:sz w:val="18"/>
                <w:szCs w:val="18"/>
              </w:rPr>
              <w:t>таксі,внутрішні</w:t>
            </w:r>
            <w:proofErr w:type="spellEnd"/>
            <w:r w:rsidRPr="00B7292E">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5435D595" w14:textId="11D06C74"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B7292E">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03DD5E3F"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lastRenderedPageBreak/>
              <w:t>Вкладка "Транспортні засоби":</w:t>
            </w:r>
            <w:r w:rsidRPr="00B7292E">
              <w:rPr>
                <w:rFonts w:ascii="Times New Roman" w:hAnsi="Times New Roman" w:cs="Times New Roman"/>
                <w:sz w:val="18"/>
                <w:szCs w:val="18"/>
              </w:rPr>
              <w:br/>
              <w:t>- ТЗ BK2547YA;</w:t>
            </w:r>
            <w:r w:rsidRPr="00B7292E">
              <w:rPr>
                <w:rFonts w:ascii="Times New Roman" w:hAnsi="Times New Roman" w:cs="Times New Roman"/>
                <w:sz w:val="18"/>
                <w:szCs w:val="18"/>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292E">
              <w:rPr>
                <w:rFonts w:ascii="Times New Roman" w:hAnsi="Times New Roman" w:cs="Times New Roman"/>
                <w:sz w:val="18"/>
                <w:szCs w:val="18"/>
              </w:rPr>
              <w:br/>
              <w:t>- відсутні відомості "</w:t>
            </w:r>
            <w:proofErr w:type="spellStart"/>
            <w:r w:rsidRPr="00B7292E">
              <w:rPr>
                <w:rFonts w:ascii="Times New Roman" w:hAnsi="Times New Roman" w:cs="Times New Roman"/>
                <w:sz w:val="18"/>
                <w:szCs w:val="18"/>
              </w:rPr>
              <w:t>Спецобладнання</w:t>
            </w:r>
            <w:proofErr w:type="spellEnd"/>
            <w:r w:rsidRPr="00B7292E">
              <w:rPr>
                <w:rFonts w:ascii="Times New Roman" w:hAnsi="Times New Roman" w:cs="Times New Roman"/>
                <w:sz w:val="18"/>
                <w:szCs w:val="18"/>
              </w:rPr>
              <w:t xml:space="preserve"> таксі".</w:t>
            </w:r>
            <w:r w:rsidRPr="00B7292E">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B7292E">
              <w:rPr>
                <w:rFonts w:ascii="Times New Roman" w:hAnsi="Times New Roman" w:cs="Times New Roman"/>
                <w:sz w:val="18"/>
                <w:szCs w:val="18"/>
              </w:rPr>
              <w:br/>
              <w:t>- ТЗ BK2196YA;</w:t>
            </w:r>
            <w:r w:rsidRPr="00B7292E">
              <w:rPr>
                <w:rFonts w:ascii="Times New Roman" w:hAnsi="Times New Roman" w:cs="Times New Roman"/>
                <w:sz w:val="18"/>
                <w:szCs w:val="18"/>
              </w:rPr>
              <w:br/>
              <w:t>- не вірно заповнено поле "Маса без навантаження" згідно даних свідоцтва про реєстрацію ТЗ.</w:t>
            </w:r>
            <w:r w:rsidRPr="00B7292E">
              <w:rPr>
                <w:rFonts w:ascii="Times New Roman" w:hAnsi="Times New Roman" w:cs="Times New Roman"/>
                <w:sz w:val="18"/>
                <w:szCs w:val="18"/>
              </w:rPr>
              <w:br/>
            </w:r>
            <w:r w:rsidRPr="00B7292E">
              <w:rPr>
                <w:rFonts w:ascii="Times New Roman" w:hAnsi="Times New Roman" w:cs="Times New Roman"/>
                <w:sz w:val="18"/>
                <w:szCs w:val="18"/>
              </w:rPr>
              <w:lastRenderedPageBreak/>
              <w:t>- відсутні відомості "</w:t>
            </w:r>
            <w:proofErr w:type="spellStart"/>
            <w:r w:rsidRPr="00B7292E">
              <w:rPr>
                <w:rFonts w:ascii="Times New Roman" w:hAnsi="Times New Roman" w:cs="Times New Roman"/>
                <w:sz w:val="18"/>
                <w:szCs w:val="18"/>
              </w:rPr>
              <w:t>Спецобладнання</w:t>
            </w:r>
            <w:proofErr w:type="spellEnd"/>
            <w:r w:rsidRPr="00B7292E">
              <w:rPr>
                <w:rFonts w:ascii="Times New Roman" w:hAnsi="Times New Roman" w:cs="Times New Roman"/>
                <w:sz w:val="18"/>
                <w:szCs w:val="18"/>
              </w:rPr>
              <w:t xml:space="preserve"> таксі", а саме наявність сигнального ліхтаря із зеленим та червоним світлом, розташованого у верхньому правому кутку лобового скла.</w:t>
            </w:r>
            <w:r w:rsidRPr="00B7292E">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B7292E">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B7292E">
              <w:rPr>
                <w:rFonts w:ascii="Times New Roman" w:hAnsi="Times New Roman" w:cs="Times New Roman"/>
                <w:sz w:val="18"/>
                <w:szCs w:val="18"/>
              </w:rPr>
              <w:br/>
              <w:t>Вкладка "Матеріально-технічна база":</w:t>
            </w:r>
            <w:r w:rsidRPr="00B7292E">
              <w:rPr>
                <w:rFonts w:ascii="Times New Roman" w:hAnsi="Times New Roman" w:cs="Times New Roman"/>
                <w:sz w:val="18"/>
                <w:szCs w:val="18"/>
              </w:rPr>
              <w:br/>
              <w:t xml:space="preserve">- Зверніть увагу на заповнення поля "Кількість </w:t>
            </w:r>
            <w:proofErr w:type="spellStart"/>
            <w:r w:rsidRPr="00B7292E">
              <w:rPr>
                <w:rFonts w:ascii="Times New Roman" w:hAnsi="Times New Roman" w:cs="Times New Roman"/>
                <w:sz w:val="18"/>
                <w:szCs w:val="18"/>
              </w:rPr>
              <w:t>машиномісць</w:t>
            </w:r>
            <w:proofErr w:type="spellEnd"/>
            <w:r w:rsidRPr="00B7292E">
              <w:rPr>
                <w:rFonts w:ascii="Times New Roman" w:hAnsi="Times New Roman" w:cs="Times New Roman"/>
                <w:sz w:val="18"/>
                <w:szCs w:val="18"/>
              </w:rPr>
              <w:t xml:space="preserve">" у відомості про "Зберігання ТЗ" (Ви маєте забезпечити стоянку </w:t>
            </w:r>
            <w:r w:rsidRPr="00B7292E">
              <w:rPr>
                <w:rFonts w:ascii="Times New Roman" w:hAnsi="Times New Roman" w:cs="Times New Roman"/>
                <w:sz w:val="18"/>
                <w:szCs w:val="18"/>
              </w:rPr>
              <w:lastRenderedPageBreak/>
              <w:t>та охорону для всіх ТЗ які є на обліку в ліцензійній справі).</w:t>
            </w:r>
          </w:p>
        </w:tc>
      </w:tr>
      <w:tr w:rsidR="00B7292E" w:rsidRPr="00527D2E" w14:paraId="21F2681E" w14:textId="77777777" w:rsidTr="00B7292E">
        <w:trPr>
          <w:trHeight w:val="58"/>
          <w:jc w:val="center"/>
        </w:trPr>
        <w:tc>
          <w:tcPr>
            <w:tcW w:w="562" w:type="dxa"/>
            <w:noWrap/>
            <w:vAlign w:val="center"/>
          </w:tcPr>
          <w:p w14:paraId="08716C5B" w14:textId="799CBE11"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2</w:t>
            </w:r>
          </w:p>
        </w:tc>
        <w:tc>
          <w:tcPr>
            <w:tcW w:w="1281" w:type="dxa"/>
            <w:vAlign w:val="center"/>
          </w:tcPr>
          <w:p w14:paraId="02568A4C" w14:textId="5415FA81"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3199/12/2024</w:t>
            </w:r>
          </w:p>
        </w:tc>
        <w:tc>
          <w:tcPr>
            <w:tcW w:w="1129" w:type="dxa"/>
            <w:vAlign w:val="center"/>
          </w:tcPr>
          <w:p w14:paraId="4D0431AB" w14:textId="6A380DD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25.12.2024</w:t>
            </w:r>
          </w:p>
        </w:tc>
        <w:tc>
          <w:tcPr>
            <w:tcW w:w="1134" w:type="dxa"/>
            <w:vAlign w:val="center"/>
          </w:tcPr>
          <w:p w14:paraId="34F23F78" w14:textId="0376D46F" w:rsidR="00B7292E" w:rsidRPr="00B7292E" w:rsidRDefault="00B7292E" w:rsidP="00B7292E">
            <w:pPr>
              <w:contextualSpacing/>
              <w:jc w:val="center"/>
              <w:rPr>
                <w:rFonts w:ascii="Times New Roman" w:hAnsi="Times New Roman" w:cs="Times New Roman"/>
                <w:b/>
                <w:sz w:val="18"/>
                <w:szCs w:val="18"/>
                <w:lang w:val="ru-RU"/>
              </w:rPr>
            </w:pPr>
            <w:r w:rsidRPr="00B7292E">
              <w:rPr>
                <w:rFonts w:ascii="Times New Roman" w:hAnsi="Times New Roman" w:cs="Times New Roman"/>
                <w:sz w:val="18"/>
                <w:szCs w:val="18"/>
              </w:rPr>
              <w:t>02.01.2025</w:t>
            </w:r>
          </w:p>
        </w:tc>
        <w:tc>
          <w:tcPr>
            <w:tcW w:w="1276" w:type="dxa"/>
            <w:vAlign w:val="center"/>
          </w:tcPr>
          <w:p w14:paraId="4C79C0F9" w14:textId="00C06112" w:rsidR="00B7292E" w:rsidRPr="00B7292E" w:rsidRDefault="00B7292E" w:rsidP="00B7292E">
            <w:pPr>
              <w:contextualSpacing/>
              <w:jc w:val="center"/>
              <w:rPr>
                <w:rFonts w:ascii="Times New Roman" w:hAnsi="Times New Roman" w:cs="Times New Roman"/>
                <w:b/>
                <w:sz w:val="18"/>
                <w:szCs w:val="18"/>
                <w:lang w:val="ru-RU"/>
              </w:rPr>
            </w:pPr>
            <w:r w:rsidRPr="00B7292E">
              <w:rPr>
                <w:rFonts w:ascii="Times New Roman" w:hAnsi="Times New Roman" w:cs="Times New Roman"/>
                <w:sz w:val="18"/>
                <w:szCs w:val="18"/>
              </w:rPr>
              <w:t>27.12.2024</w:t>
            </w:r>
          </w:p>
        </w:tc>
        <w:tc>
          <w:tcPr>
            <w:tcW w:w="1276" w:type="dxa"/>
            <w:vAlign w:val="center"/>
          </w:tcPr>
          <w:p w14:paraId="75ECFD40" w14:textId="6F58B29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1FBC7690" w14:textId="38C8873A"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2689213098</w:t>
            </w:r>
          </w:p>
        </w:tc>
        <w:tc>
          <w:tcPr>
            <w:tcW w:w="2126" w:type="dxa"/>
            <w:vAlign w:val="center"/>
          </w:tcPr>
          <w:p w14:paraId="1C1D44F6" w14:textId="7FF893CF" w:rsidR="00B7292E" w:rsidRPr="00B7292E" w:rsidRDefault="00B7292E" w:rsidP="00B7292E">
            <w:pPr>
              <w:contextualSpacing/>
              <w:jc w:val="center"/>
              <w:rPr>
                <w:rFonts w:ascii="Times New Roman" w:hAnsi="Times New Roman" w:cs="Times New Roman"/>
                <w:b/>
                <w:spacing w:val="-6"/>
                <w:sz w:val="18"/>
                <w:szCs w:val="18"/>
              </w:rPr>
            </w:pPr>
            <w:r w:rsidRPr="00B7292E">
              <w:rPr>
                <w:rFonts w:ascii="Times New Roman" w:hAnsi="Times New Roman" w:cs="Times New Roman"/>
                <w:sz w:val="18"/>
                <w:szCs w:val="18"/>
              </w:rPr>
              <w:t>УСИК МИКОЛА ВІКТОРОВИЧ</w:t>
            </w:r>
          </w:p>
        </w:tc>
        <w:tc>
          <w:tcPr>
            <w:tcW w:w="1417" w:type="dxa"/>
            <w:vAlign w:val="center"/>
          </w:tcPr>
          <w:p w14:paraId="29EB5242" w14:textId="7E4B60EF"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3BF6CFE" w14:textId="2CD2B107"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C51CE6" w14:textId="29DE2B4B"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Вкладка "Транспортні засоби":</w:t>
            </w:r>
            <w:r w:rsidRPr="00B7292E">
              <w:rPr>
                <w:rFonts w:ascii="Times New Roman" w:hAnsi="Times New Roman" w:cs="Times New Roman"/>
                <w:sz w:val="18"/>
                <w:szCs w:val="18"/>
              </w:rPr>
              <w:br/>
              <w:t>- ТЗ AA9457MC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B7292E" w:rsidRPr="00527D2E" w14:paraId="2D083610" w14:textId="77777777" w:rsidTr="00B7292E">
        <w:trPr>
          <w:trHeight w:val="58"/>
          <w:jc w:val="center"/>
        </w:trPr>
        <w:tc>
          <w:tcPr>
            <w:tcW w:w="562" w:type="dxa"/>
            <w:noWrap/>
            <w:vAlign w:val="center"/>
          </w:tcPr>
          <w:p w14:paraId="597BC00A" w14:textId="0D3479BB"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w:t>
            </w:r>
          </w:p>
        </w:tc>
        <w:tc>
          <w:tcPr>
            <w:tcW w:w="1281" w:type="dxa"/>
            <w:vAlign w:val="center"/>
          </w:tcPr>
          <w:p w14:paraId="7B833052" w14:textId="7BA392A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2903/12/2024</w:t>
            </w:r>
          </w:p>
        </w:tc>
        <w:tc>
          <w:tcPr>
            <w:tcW w:w="1129" w:type="dxa"/>
            <w:vAlign w:val="center"/>
          </w:tcPr>
          <w:p w14:paraId="72E1C12F" w14:textId="4D3CF69D"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22.12.2024</w:t>
            </w:r>
          </w:p>
        </w:tc>
        <w:tc>
          <w:tcPr>
            <w:tcW w:w="1134" w:type="dxa"/>
            <w:vAlign w:val="center"/>
          </w:tcPr>
          <w:p w14:paraId="59BD0A9B" w14:textId="36CDD3DB"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30.12.2024</w:t>
            </w:r>
          </w:p>
        </w:tc>
        <w:tc>
          <w:tcPr>
            <w:tcW w:w="1276" w:type="dxa"/>
            <w:vAlign w:val="center"/>
          </w:tcPr>
          <w:p w14:paraId="444CB0C1" w14:textId="114544D7"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27.12.2024</w:t>
            </w:r>
          </w:p>
        </w:tc>
        <w:tc>
          <w:tcPr>
            <w:tcW w:w="1276" w:type="dxa"/>
            <w:vAlign w:val="center"/>
          </w:tcPr>
          <w:p w14:paraId="4D25AACA" w14:textId="296E9C23"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3915D695" w14:textId="1368AEC1"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3723501350</w:t>
            </w:r>
          </w:p>
        </w:tc>
        <w:tc>
          <w:tcPr>
            <w:tcW w:w="2126" w:type="dxa"/>
            <w:vAlign w:val="center"/>
          </w:tcPr>
          <w:p w14:paraId="15D5EBBF" w14:textId="3204D2E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КІНАШЕВСЬКИЙ АНДРІЙ ВАСИЛЬОВИЧ</w:t>
            </w:r>
          </w:p>
        </w:tc>
        <w:tc>
          <w:tcPr>
            <w:tcW w:w="1417" w:type="dxa"/>
            <w:vAlign w:val="center"/>
          </w:tcPr>
          <w:p w14:paraId="4AC1BB27" w14:textId="7E1B582E"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7A12D75E"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B7292E">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7737A6D5" w14:textId="3FDD1853"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Вкладка "Транспортні засоби":</w:t>
            </w:r>
            <w:r w:rsidRPr="00B7292E">
              <w:rPr>
                <w:rFonts w:ascii="Times New Roman" w:hAnsi="Times New Roman" w:cs="Times New Roman"/>
                <w:sz w:val="18"/>
                <w:szCs w:val="18"/>
              </w:rPr>
              <w:br/>
              <w:t xml:space="preserve">- ТЗ AT3458IH - у "Вкладення" до ТЗ долучено файл із назвою "Сертифікат" в якому міститься фотокопія сертифіката відповідності ТЗ, але при цьому відсутні додатки в яких зазначається рівень </w:t>
            </w:r>
            <w:proofErr w:type="spellStart"/>
            <w:r w:rsidRPr="00B7292E">
              <w:rPr>
                <w:rFonts w:ascii="Times New Roman" w:hAnsi="Times New Roman" w:cs="Times New Roman"/>
                <w:sz w:val="18"/>
                <w:szCs w:val="18"/>
              </w:rPr>
              <w:t>єкологічності</w:t>
            </w:r>
            <w:proofErr w:type="spellEnd"/>
            <w:r w:rsidRPr="00B7292E">
              <w:rPr>
                <w:rFonts w:ascii="Times New Roman" w:hAnsi="Times New Roman" w:cs="Times New Roman"/>
                <w:sz w:val="18"/>
                <w:szCs w:val="18"/>
              </w:rPr>
              <w:t xml:space="preserve"> ТЗ.</w:t>
            </w:r>
            <w:r w:rsidRPr="00B7292E">
              <w:rPr>
                <w:rFonts w:ascii="Times New Roman" w:hAnsi="Times New Roman" w:cs="Times New Roman"/>
                <w:sz w:val="18"/>
                <w:szCs w:val="18"/>
              </w:rPr>
              <w:br/>
              <w:t>Вкладка "Матеріально-технічна база":</w:t>
            </w:r>
            <w:r w:rsidRPr="00B7292E">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B7292E">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r w:rsidRPr="00B7292E">
              <w:rPr>
                <w:rFonts w:ascii="Times New Roman" w:hAnsi="Times New Roman" w:cs="Times New Roman"/>
                <w:sz w:val="18"/>
                <w:szCs w:val="18"/>
              </w:rPr>
              <w:br/>
            </w:r>
            <w:r w:rsidRPr="00B7292E">
              <w:rPr>
                <w:rFonts w:ascii="Times New Roman" w:hAnsi="Times New Roman" w:cs="Times New Roman"/>
                <w:sz w:val="18"/>
                <w:szCs w:val="18"/>
              </w:rPr>
              <w:lastRenderedPageBreak/>
              <w:t>Вкладка "Персонал":</w:t>
            </w:r>
            <w:r w:rsidRPr="00B7292E">
              <w:rPr>
                <w:rFonts w:ascii="Times New Roman" w:hAnsi="Times New Roman" w:cs="Times New Roman"/>
                <w:sz w:val="18"/>
                <w:szCs w:val="18"/>
              </w:rPr>
              <w:br/>
              <w:t>- Відсутній Фахівець відповідальний за організацію та безпеку міжнародних перевезень.</w:t>
            </w:r>
            <w:r w:rsidRPr="00B7292E">
              <w:rPr>
                <w:rFonts w:ascii="Times New Roman" w:hAnsi="Times New Roman" w:cs="Times New Roman"/>
                <w:sz w:val="18"/>
                <w:szCs w:val="18"/>
              </w:rPr>
              <w:br/>
              <w:t>- Відомості про "Технічний персонал" - у полі "повідомлення про працевлаштування" не зазначено найменування органу ДФС та дату повідомлення.</w:t>
            </w:r>
          </w:p>
        </w:tc>
      </w:tr>
      <w:tr w:rsidR="00B7292E" w:rsidRPr="00527D2E" w14:paraId="74A6753E" w14:textId="77777777" w:rsidTr="00B7292E">
        <w:trPr>
          <w:trHeight w:val="58"/>
          <w:jc w:val="center"/>
        </w:trPr>
        <w:tc>
          <w:tcPr>
            <w:tcW w:w="562" w:type="dxa"/>
            <w:noWrap/>
            <w:vAlign w:val="center"/>
          </w:tcPr>
          <w:p w14:paraId="3FEFA3AE" w14:textId="312EAF9C"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4</w:t>
            </w:r>
          </w:p>
        </w:tc>
        <w:tc>
          <w:tcPr>
            <w:tcW w:w="1281" w:type="dxa"/>
            <w:vAlign w:val="center"/>
          </w:tcPr>
          <w:p w14:paraId="67673222" w14:textId="7C3A76EC"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2991/12/2024</w:t>
            </w:r>
          </w:p>
        </w:tc>
        <w:tc>
          <w:tcPr>
            <w:tcW w:w="1129" w:type="dxa"/>
            <w:vAlign w:val="center"/>
          </w:tcPr>
          <w:p w14:paraId="7CFB4014" w14:textId="69F1488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23.12.2024</w:t>
            </w:r>
          </w:p>
        </w:tc>
        <w:tc>
          <w:tcPr>
            <w:tcW w:w="1134" w:type="dxa"/>
            <w:vAlign w:val="center"/>
          </w:tcPr>
          <w:p w14:paraId="4DD63786" w14:textId="6878223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31.12.2024</w:t>
            </w:r>
          </w:p>
        </w:tc>
        <w:tc>
          <w:tcPr>
            <w:tcW w:w="1276" w:type="dxa"/>
            <w:vAlign w:val="center"/>
          </w:tcPr>
          <w:p w14:paraId="2E1CFE0D" w14:textId="63C529D0"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27.12.2024</w:t>
            </w:r>
          </w:p>
        </w:tc>
        <w:tc>
          <w:tcPr>
            <w:tcW w:w="1276" w:type="dxa"/>
            <w:vAlign w:val="center"/>
          </w:tcPr>
          <w:p w14:paraId="294B018E" w14:textId="1DE1F33F"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3D876D57" w14:textId="003D73D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38223929</w:t>
            </w:r>
          </w:p>
        </w:tc>
        <w:tc>
          <w:tcPr>
            <w:tcW w:w="2126" w:type="dxa"/>
            <w:vAlign w:val="center"/>
          </w:tcPr>
          <w:p w14:paraId="0F7A8AC2" w14:textId="509171D8"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ТОВ "ЛНЗ ПЛЮС"</w:t>
            </w:r>
          </w:p>
        </w:tc>
        <w:tc>
          <w:tcPr>
            <w:tcW w:w="1417" w:type="dxa"/>
            <w:vAlign w:val="center"/>
          </w:tcPr>
          <w:p w14:paraId="6B29FA62" w14:textId="76C93F8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міжнародні перевезення пасажирів </w:t>
            </w:r>
            <w:proofErr w:type="spellStart"/>
            <w:r w:rsidRPr="00B7292E">
              <w:rPr>
                <w:rFonts w:ascii="Times New Roman" w:hAnsi="Times New Roman" w:cs="Times New Roman"/>
                <w:sz w:val="18"/>
                <w:szCs w:val="18"/>
              </w:rPr>
              <w:t>автобусами,внутрішні</w:t>
            </w:r>
            <w:proofErr w:type="spellEnd"/>
            <w:r w:rsidRPr="00B7292E">
              <w:rPr>
                <w:rFonts w:ascii="Times New Roman" w:hAnsi="Times New Roman" w:cs="Times New Roman"/>
                <w:sz w:val="18"/>
                <w:szCs w:val="18"/>
              </w:rPr>
              <w:t xml:space="preserve"> перевезення пасажирів автобусами</w:t>
            </w:r>
          </w:p>
        </w:tc>
        <w:tc>
          <w:tcPr>
            <w:tcW w:w="1843" w:type="dxa"/>
            <w:vAlign w:val="center"/>
          </w:tcPr>
          <w:p w14:paraId="44776D80" w14:textId="219771B8"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4B0908E" w14:textId="49F2589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Вкладка "Транспортні засоби":</w:t>
            </w:r>
            <w:r w:rsidRPr="00B7292E">
              <w:rPr>
                <w:rFonts w:ascii="Times New Roman" w:hAnsi="Times New Roman" w:cs="Times New Roman"/>
                <w:sz w:val="18"/>
                <w:szCs w:val="18"/>
              </w:rPr>
              <w:br/>
              <w:t>ТЗ CA2639HX:</w:t>
            </w:r>
            <w:r w:rsidRPr="00B7292E">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r w:rsidRPr="00B7292E">
              <w:rPr>
                <w:rFonts w:ascii="Times New Roman" w:hAnsi="Times New Roman" w:cs="Times New Roman"/>
                <w:sz w:val="18"/>
                <w:szCs w:val="18"/>
              </w:rPr>
              <w:br/>
              <w:t>- невірно заповнено поле "Рівень екологічних норм" згідно даних свідоцтва про реєстрацію ТЗ.</w:t>
            </w:r>
            <w:r w:rsidRPr="00B7292E">
              <w:rPr>
                <w:rFonts w:ascii="Times New Roman" w:hAnsi="Times New Roman" w:cs="Times New Roman"/>
                <w:sz w:val="18"/>
                <w:szCs w:val="18"/>
              </w:rPr>
              <w:br/>
              <w:t>Вкладка "Матеріально-технічна база":</w:t>
            </w:r>
            <w:r w:rsidRPr="00B7292E">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з цього виду. </w:t>
            </w:r>
            <w:r w:rsidRPr="00B7292E">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w:t>
            </w:r>
            <w:r w:rsidRPr="00B7292E">
              <w:rPr>
                <w:rFonts w:ascii="Times New Roman" w:hAnsi="Times New Roman" w:cs="Times New Roman"/>
                <w:sz w:val="18"/>
                <w:szCs w:val="18"/>
              </w:rPr>
              <w:lastRenderedPageBreak/>
              <w:t xml:space="preserve">виконання таких операцій, а саме: відомості про "Зберігання ТЗ", "Технічне обслуговування та ремонт", "Забезпечення технічного стану ТЗ", "Медичний стан водіїв". </w:t>
            </w:r>
            <w:r w:rsidRPr="00B7292E">
              <w:rPr>
                <w:rFonts w:ascii="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r w:rsidRPr="00B7292E">
              <w:rPr>
                <w:rFonts w:ascii="Times New Roman" w:hAnsi="Times New Roman" w:cs="Times New Roman"/>
                <w:sz w:val="18"/>
                <w:szCs w:val="18"/>
              </w:rPr>
              <w:br/>
              <w:t>Вкладка "Персонал":</w:t>
            </w:r>
            <w:r w:rsidRPr="00B7292E">
              <w:rPr>
                <w:rFonts w:ascii="Times New Roman" w:hAnsi="Times New Roman" w:cs="Times New Roman"/>
                <w:sz w:val="18"/>
                <w:szCs w:val="18"/>
              </w:rPr>
              <w:br/>
              <w:t>- відомості про "Медичний персонал", "Фахівець відповідальний за організацію та безпеку міжнародних перевезень": у полі "Відомості про кваліфікацію" відсутня повна дата видачі диплому;</w:t>
            </w:r>
            <w:r w:rsidRPr="00B7292E">
              <w:rPr>
                <w:rFonts w:ascii="Times New Roman" w:hAnsi="Times New Roman" w:cs="Times New Roman"/>
                <w:sz w:val="18"/>
                <w:szCs w:val="18"/>
              </w:rPr>
              <w:br/>
              <w:t>- відомості про "Технічний персонал": у полі "Відомості про кваліфікацію" відсутні відомості про кваліфікацію (назва навчального закладу, серія, номер та дата видачі документа про присвоєння кваліфікації, спеціальність/кваліфікація за дипломом).</w:t>
            </w:r>
          </w:p>
        </w:tc>
      </w:tr>
      <w:tr w:rsidR="00B7292E" w:rsidRPr="00527D2E" w14:paraId="3CCFF52B" w14:textId="77777777" w:rsidTr="00B7292E">
        <w:trPr>
          <w:trHeight w:val="58"/>
          <w:jc w:val="center"/>
        </w:trPr>
        <w:tc>
          <w:tcPr>
            <w:tcW w:w="562" w:type="dxa"/>
            <w:noWrap/>
            <w:vAlign w:val="center"/>
          </w:tcPr>
          <w:p w14:paraId="61856777" w14:textId="6713C1BF"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5</w:t>
            </w:r>
          </w:p>
        </w:tc>
        <w:tc>
          <w:tcPr>
            <w:tcW w:w="1281" w:type="dxa"/>
            <w:vAlign w:val="center"/>
          </w:tcPr>
          <w:p w14:paraId="55DF1EF0" w14:textId="380A769B"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3224/12/2024</w:t>
            </w:r>
          </w:p>
        </w:tc>
        <w:tc>
          <w:tcPr>
            <w:tcW w:w="1129" w:type="dxa"/>
            <w:vAlign w:val="center"/>
          </w:tcPr>
          <w:p w14:paraId="6BB2CDCD" w14:textId="0474DA7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25.12.2024</w:t>
            </w:r>
          </w:p>
        </w:tc>
        <w:tc>
          <w:tcPr>
            <w:tcW w:w="1134" w:type="dxa"/>
            <w:vAlign w:val="center"/>
          </w:tcPr>
          <w:p w14:paraId="458E31E6" w14:textId="11EE165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02.01.2025</w:t>
            </w:r>
          </w:p>
        </w:tc>
        <w:tc>
          <w:tcPr>
            <w:tcW w:w="1276" w:type="dxa"/>
            <w:vAlign w:val="center"/>
          </w:tcPr>
          <w:p w14:paraId="7B1D2B47" w14:textId="75DC0542"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26.12.2024</w:t>
            </w:r>
          </w:p>
        </w:tc>
        <w:tc>
          <w:tcPr>
            <w:tcW w:w="1276" w:type="dxa"/>
            <w:vAlign w:val="center"/>
          </w:tcPr>
          <w:p w14:paraId="2912441F" w14:textId="14C2A64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3CCC2085" w14:textId="0A71711F"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2818502231</w:t>
            </w:r>
          </w:p>
        </w:tc>
        <w:tc>
          <w:tcPr>
            <w:tcW w:w="2126" w:type="dxa"/>
            <w:vAlign w:val="center"/>
          </w:tcPr>
          <w:p w14:paraId="7E085E30" w14:textId="3D0D73C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СОПАЧОВ ОЛЕГ ВОЛОДИМИРОВИЧ</w:t>
            </w:r>
          </w:p>
        </w:tc>
        <w:tc>
          <w:tcPr>
            <w:tcW w:w="1417" w:type="dxa"/>
            <w:vAlign w:val="center"/>
          </w:tcPr>
          <w:p w14:paraId="22124968" w14:textId="481E5D2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B7292E">
              <w:rPr>
                <w:rFonts w:ascii="Times New Roman" w:hAnsi="Times New Roman" w:cs="Times New Roman"/>
                <w:sz w:val="18"/>
                <w:szCs w:val="18"/>
              </w:rPr>
              <w:lastRenderedPageBreak/>
              <w:t>небезпечних відходів)</w:t>
            </w:r>
          </w:p>
        </w:tc>
        <w:tc>
          <w:tcPr>
            <w:tcW w:w="1843" w:type="dxa"/>
            <w:vAlign w:val="center"/>
          </w:tcPr>
          <w:p w14:paraId="3296D8E6" w14:textId="4FE850D2"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B7292E">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0BB948" w14:textId="1E71763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Вкладка "Матеріально-технічна база":</w:t>
            </w:r>
            <w:r w:rsidRPr="00B7292E">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і "Технічне обслуговування та ремонт".</w:t>
            </w:r>
            <w:r w:rsidRPr="00B7292E">
              <w:rPr>
                <w:rFonts w:ascii="Times New Roman" w:hAnsi="Times New Roman" w:cs="Times New Roman"/>
                <w:sz w:val="18"/>
                <w:szCs w:val="18"/>
              </w:rPr>
              <w:br/>
              <w:t>Вкладка "Персонал":</w:t>
            </w:r>
            <w:r w:rsidRPr="00B7292E">
              <w:rPr>
                <w:rFonts w:ascii="Times New Roman" w:hAnsi="Times New Roman" w:cs="Times New Roman"/>
                <w:sz w:val="18"/>
                <w:szCs w:val="18"/>
              </w:rPr>
              <w:br/>
            </w:r>
            <w:r w:rsidRPr="00B7292E">
              <w:rPr>
                <w:rFonts w:ascii="Times New Roman" w:hAnsi="Times New Roman" w:cs="Times New Roman"/>
                <w:sz w:val="18"/>
                <w:szCs w:val="18"/>
              </w:rPr>
              <w:lastRenderedPageBreak/>
              <w:t>- Відсутні відомості про персонал.</w:t>
            </w:r>
          </w:p>
        </w:tc>
      </w:tr>
      <w:tr w:rsidR="00B7292E" w:rsidRPr="00527D2E" w14:paraId="11C57599" w14:textId="77777777" w:rsidTr="00B7292E">
        <w:trPr>
          <w:trHeight w:val="58"/>
          <w:jc w:val="center"/>
        </w:trPr>
        <w:tc>
          <w:tcPr>
            <w:tcW w:w="562" w:type="dxa"/>
            <w:noWrap/>
            <w:vAlign w:val="center"/>
          </w:tcPr>
          <w:p w14:paraId="21CE35BA" w14:textId="7BFCA09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6</w:t>
            </w:r>
          </w:p>
        </w:tc>
        <w:tc>
          <w:tcPr>
            <w:tcW w:w="1281" w:type="dxa"/>
            <w:vAlign w:val="center"/>
          </w:tcPr>
          <w:p w14:paraId="7EEFEE0B" w14:textId="3FA2D07B"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3236/12/2024</w:t>
            </w:r>
          </w:p>
        </w:tc>
        <w:tc>
          <w:tcPr>
            <w:tcW w:w="1129" w:type="dxa"/>
            <w:vAlign w:val="center"/>
          </w:tcPr>
          <w:p w14:paraId="558C1527" w14:textId="6424E49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25.12.2024</w:t>
            </w:r>
          </w:p>
        </w:tc>
        <w:tc>
          <w:tcPr>
            <w:tcW w:w="1134" w:type="dxa"/>
            <w:vAlign w:val="center"/>
          </w:tcPr>
          <w:p w14:paraId="7A146E6D" w14:textId="76624088"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02.01.2025</w:t>
            </w:r>
          </w:p>
        </w:tc>
        <w:tc>
          <w:tcPr>
            <w:tcW w:w="1276" w:type="dxa"/>
            <w:vAlign w:val="center"/>
          </w:tcPr>
          <w:p w14:paraId="7CDD5610" w14:textId="32528CC8"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26.12.2024</w:t>
            </w:r>
          </w:p>
        </w:tc>
        <w:tc>
          <w:tcPr>
            <w:tcW w:w="1276" w:type="dxa"/>
            <w:vAlign w:val="center"/>
          </w:tcPr>
          <w:p w14:paraId="523B976D" w14:textId="23EF936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532D14ED" w14:textId="38F57EA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2543007116</w:t>
            </w:r>
          </w:p>
        </w:tc>
        <w:tc>
          <w:tcPr>
            <w:tcW w:w="2126" w:type="dxa"/>
            <w:vAlign w:val="center"/>
          </w:tcPr>
          <w:p w14:paraId="0388AA42" w14:textId="3D07952B"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ПРАВИЛОВ ДМИТРО ГЕННАДІЙОВИЧ</w:t>
            </w:r>
          </w:p>
        </w:tc>
        <w:tc>
          <w:tcPr>
            <w:tcW w:w="1417" w:type="dxa"/>
            <w:vAlign w:val="center"/>
          </w:tcPr>
          <w:p w14:paraId="2CF85781" w14:textId="66F272AD"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B7292E">
              <w:rPr>
                <w:rFonts w:ascii="Times New Roman" w:hAnsi="Times New Roman" w:cs="Times New Roman"/>
                <w:sz w:val="18"/>
                <w:szCs w:val="18"/>
              </w:rPr>
              <w:t>замовлення,внутрішні</w:t>
            </w:r>
            <w:proofErr w:type="spellEnd"/>
            <w:r w:rsidRPr="00B7292E">
              <w:rPr>
                <w:rFonts w:ascii="Times New Roman" w:hAnsi="Times New Roman" w:cs="Times New Roman"/>
                <w:sz w:val="18"/>
                <w:szCs w:val="18"/>
              </w:rPr>
              <w:t xml:space="preserve"> перевезення пасажирів на таксі</w:t>
            </w:r>
          </w:p>
        </w:tc>
        <w:tc>
          <w:tcPr>
            <w:tcW w:w="1843" w:type="dxa"/>
            <w:vAlign w:val="center"/>
          </w:tcPr>
          <w:p w14:paraId="4E41CC2D" w14:textId="7E2651CD"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1F1D2873"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Вкладка "Транспортні засоби":</w:t>
            </w:r>
            <w:r w:rsidRPr="00B7292E">
              <w:rPr>
                <w:rFonts w:ascii="Times New Roman" w:hAnsi="Times New Roman" w:cs="Times New Roman"/>
                <w:sz w:val="18"/>
                <w:szCs w:val="18"/>
              </w:rPr>
              <w:br/>
              <w:t>ТЗ AP1468YA:</w:t>
            </w:r>
            <w:r w:rsidRPr="00B7292E">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B7292E">
              <w:rPr>
                <w:rFonts w:ascii="Times New Roman" w:hAnsi="Times New Roman" w:cs="Times New Roman"/>
                <w:sz w:val="18"/>
                <w:szCs w:val="18"/>
              </w:rPr>
              <w:br/>
              <w:t>- відсутні відомості про таксометр.</w:t>
            </w:r>
            <w:r w:rsidRPr="00B7292E">
              <w:rPr>
                <w:rFonts w:ascii="Times New Roman" w:hAnsi="Times New Roman" w:cs="Times New Roman"/>
                <w:sz w:val="18"/>
                <w:szCs w:val="18"/>
              </w:rPr>
              <w:br/>
              <w:t>Вкладка "Матеріально - технічна база":</w:t>
            </w:r>
            <w:r w:rsidRPr="00B7292E">
              <w:rPr>
                <w:rFonts w:ascii="Times New Roman" w:hAnsi="Times New Roman" w:cs="Times New Roman"/>
                <w:sz w:val="18"/>
                <w:szCs w:val="18"/>
              </w:rPr>
              <w:br/>
              <w:t>- відомості про "Службове приміщення": некоректно заповнено поле "Адреса" .</w:t>
            </w:r>
          </w:p>
        </w:tc>
      </w:tr>
      <w:tr w:rsidR="00B7292E" w:rsidRPr="00527D2E" w14:paraId="478EE26C" w14:textId="77777777" w:rsidTr="00B7292E">
        <w:trPr>
          <w:trHeight w:val="58"/>
          <w:jc w:val="center"/>
        </w:trPr>
        <w:tc>
          <w:tcPr>
            <w:tcW w:w="562" w:type="dxa"/>
            <w:noWrap/>
            <w:vAlign w:val="center"/>
          </w:tcPr>
          <w:p w14:paraId="16F4B646" w14:textId="25A8AEE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7</w:t>
            </w:r>
          </w:p>
        </w:tc>
        <w:tc>
          <w:tcPr>
            <w:tcW w:w="1281" w:type="dxa"/>
            <w:vAlign w:val="center"/>
          </w:tcPr>
          <w:p w14:paraId="4501605D" w14:textId="35C828A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3241/12/2024</w:t>
            </w:r>
          </w:p>
        </w:tc>
        <w:tc>
          <w:tcPr>
            <w:tcW w:w="1129" w:type="dxa"/>
            <w:vAlign w:val="center"/>
          </w:tcPr>
          <w:p w14:paraId="60DAADD2" w14:textId="5ACCB77B"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26.12.2024</w:t>
            </w:r>
          </w:p>
        </w:tc>
        <w:tc>
          <w:tcPr>
            <w:tcW w:w="1134" w:type="dxa"/>
            <w:vAlign w:val="center"/>
          </w:tcPr>
          <w:p w14:paraId="404B298E" w14:textId="7AA7CC9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09.01.2025</w:t>
            </w:r>
          </w:p>
        </w:tc>
        <w:tc>
          <w:tcPr>
            <w:tcW w:w="1276" w:type="dxa"/>
            <w:vAlign w:val="center"/>
          </w:tcPr>
          <w:p w14:paraId="1E860561" w14:textId="12608DB5"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27.12.2024</w:t>
            </w:r>
          </w:p>
        </w:tc>
        <w:tc>
          <w:tcPr>
            <w:tcW w:w="1276" w:type="dxa"/>
            <w:vAlign w:val="center"/>
          </w:tcPr>
          <w:p w14:paraId="16891715" w14:textId="1D290BEF"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244746FD" w14:textId="4ABB859F"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2822205071</w:t>
            </w:r>
          </w:p>
        </w:tc>
        <w:tc>
          <w:tcPr>
            <w:tcW w:w="2126" w:type="dxa"/>
            <w:vAlign w:val="center"/>
          </w:tcPr>
          <w:p w14:paraId="5D7B20E4" w14:textId="17020EA3"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РУДНЮК РОМАН ПЕТРОВИЧ</w:t>
            </w:r>
          </w:p>
        </w:tc>
        <w:tc>
          <w:tcPr>
            <w:tcW w:w="1417" w:type="dxa"/>
            <w:vAlign w:val="center"/>
          </w:tcPr>
          <w:p w14:paraId="57A9A185" w14:textId="44F84FF1"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B7292E">
              <w:rPr>
                <w:rFonts w:ascii="Times New Roman" w:hAnsi="Times New Roman" w:cs="Times New Roman"/>
                <w:sz w:val="18"/>
                <w:szCs w:val="18"/>
              </w:rPr>
              <w:lastRenderedPageBreak/>
              <w:t>вантажів та небезпечних відходів)</w:t>
            </w:r>
          </w:p>
        </w:tc>
        <w:tc>
          <w:tcPr>
            <w:tcW w:w="1843" w:type="dxa"/>
            <w:vAlign w:val="center"/>
          </w:tcPr>
          <w:p w14:paraId="21A64B3A" w14:textId="051FAA6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B7292E">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3A0B6BB" w14:textId="2AD89000"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lastRenderedPageBreak/>
              <w:t>Вкладка "Матеріально - технічна база":</w:t>
            </w:r>
            <w:r w:rsidRPr="00B7292E">
              <w:rPr>
                <w:rFonts w:ascii="Times New Roman" w:hAnsi="Times New Roman" w:cs="Times New Roman"/>
                <w:sz w:val="18"/>
                <w:szCs w:val="18"/>
              </w:rPr>
              <w:br/>
              <w:t xml:space="preserve">- відсутня відмітка "Перевірка технічного стану перед рейсом водіями" у розділі "Технічний стан". Згідно п.7.10 наказу МТЗУ від </w:t>
            </w:r>
            <w:r w:rsidRPr="00B7292E">
              <w:rPr>
                <w:rFonts w:ascii="Times New Roman" w:hAnsi="Times New Roman" w:cs="Times New Roman"/>
                <w:sz w:val="18"/>
                <w:szCs w:val="18"/>
              </w:rPr>
              <w:lastRenderedPageBreak/>
              <w:t>05.08.2008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w:t>
            </w:r>
            <w:r w:rsidRPr="00B7292E">
              <w:rPr>
                <w:rFonts w:ascii="Times New Roman" w:hAnsi="Times New Roman" w:cs="Times New Roman"/>
                <w:sz w:val="18"/>
                <w:szCs w:val="18"/>
              </w:rPr>
              <w:br/>
              <w:t>- відсутні відомості про "Зберігання ТЗ", "Технічне обслуговування та ремонт".</w:t>
            </w:r>
            <w:r w:rsidRPr="00B7292E">
              <w:rPr>
                <w:rFonts w:ascii="Times New Roman" w:hAnsi="Times New Roman" w:cs="Times New Roman"/>
                <w:sz w:val="18"/>
                <w:szCs w:val="18"/>
              </w:rPr>
              <w:br/>
              <w:t>- у разі, якщо здобувач ліцензії не застосовує п.23 Ліцензійних умов, відсутні відомості про "Забезпечення технічного стану ТЗ", "Медичний стан водіїв" та відмітки про перевірку  технічного стану ТЗ перед рейсом технічним персоналом та перевірку технічного стану ТЗ після рейсу.</w:t>
            </w:r>
          </w:p>
        </w:tc>
      </w:tr>
      <w:tr w:rsidR="00B7292E" w:rsidRPr="00527D2E" w14:paraId="0909D649" w14:textId="77777777" w:rsidTr="00B7292E">
        <w:trPr>
          <w:trHeight w:val="58"/>
          <w:jc w:val="center"/>
        </w:trPr>
        <w:tc>
          <w:tcPr>
            <w:tcW w:w="562" w:type="dxa"/>
            <w:noWrap/>
            <w:vAlign w:val="center"/>
          </w:tcPr>
          <w:p w14:paraId="215BC986" w14:textId="534A6753"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8</w:t>
            </w:r>
          </w:p>
        </w:tc>
        <w:tc>
          <w:tcPr>
            <w:tcW w:w="1281" w:type="dxa"/>
            <w:vAlign w:val="center"/>
          </w:tcPr>
          <w:p w14:paraId="594EE608" w14:textId="4D55AF8E"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3368/12/2024</w:t>
            </w:r>
          </w:p>
        </w:tc>
        <w:tc>
          <w:tcPr>
            <w:tcW w:w="1129" w:type="dxa"/>
            <w:vAlign w:val="center"/>
          </w:tcPr>
          <w:p w14:paraId="42DB9E44" w14:textId="6B3CA65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27.12.2024</w:t>
            </w:r>
          </w:p>
        </w:tc>
        <w:tc>
          <w:tcPr>
            <w:tcW w:w="1134" w:type="dxa"/>
            <w:vAlign w:val="center"/>
          </w:tcPr>
          <w:p w14:paraId="7E537CFA" w14:textId="10C6239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06.01.2025</w:t>
            </w:r>
          </w:p>
        </w:tc>
        <w:tc>
          <w:tcPr>
            <w:tcW w:w="1276" w:type="dxa"/>
            <w:vAlign w:val="center"/>
          </w:tcPr>
          <w:p w14:paraId="63EE80B3" w14:textId="1C4FEC2A"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27.12.2024</w:t>
            </w:r>
          </w:p>
        </w:tc>
        <w:tc>
          <w:tcPr>
            <w:tcW w:w="1276" w:type="dxa"/>
            <w:vAlign w:val="center"/>
          </w:tcPr>
          <w:p w14:paraId="4FCC32DC" w14:textId="4123C35A"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67C807F9" w14:textId="140A211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2654305352</w:t>
            </w:r>
          </w:p>
        </w:tc>
        <w:tc>
          <w:tcPr>
            <w:tcW w:w="2126" w:type="dxa"/>
            <w:vAlign w:val="center"/>
          </w:tcPr>
          <w:p w14:paraId="7FE6C46E" w14:textId="63A487E8"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БОРИСЮК ОЛЕКСАНДР ОЛЕКСІЙОВИЧ</w:t>
            </w:r>
          </w:p>
        </w:tc>
        <w:tc>
          <w:tcPr>
            <w:tcW w:w="1417" w:type="dxa"/>
            <w:vAlign w:val="center"/>
          </w:tcPr>
          <w:p w14:paraId="530A9C28" w14:textId="39FEC897"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9158F75" w14:textId="7E62259D"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B2D6F0C" w14:textId="1649F34C" w:rsidR="00B7292E" w:rsidRPr="00B7292E" w:rsidRDefault="00B7292E" w:rsidP="00B7292E">
            <w:pPr>
              <w:contextualSpacing/>
              <w:jc w:val="center"/>
              <w:rPr>
                <w:rFonts w:ascii="Times New Roman" w:hAnsi="Times New Roman" w:cs="Times New Roman"/>
                <w:sz w:val="18"/>
                <w:szCs w:val="18"/>
              </w:rPr>
            </w:pPr>
            <w:r w:rsidRPr="00B7292E">
              <w:rPr>
                <w:rFonts w:ascii="Times New Roman" w:hAnsi="Times New Roman" w:cs="Times New Roman"/>
                <w:sz w:val="18"/>
                <w:szCs w:val="18"/>
              </w:rPr>
              <w:t>Вкладка "Матеріально - технічна база":</w:t>
            </w:r>
            <w:r w:rsidRPr="00B7292E">
              <w:rPr>
                <w:rFonts w:ascii="Times New Roman" w:hAnsi="Times New Roman" w:cs="Times New Roman"/>
                <w:sz w:val="18"/>
                <w:szCs w:val="18"/>
              </w:rPr>
              <w:br/>
              <w:t>- відомості про "Технічне обслуговування та ремонт": невірно заповнено поле "Адреса" згідно даних Договору № 20112024/01 з технічного обслуговування і поточного ремонту автомобільного транспорту від 20.11.2024, а саме індекс.</w:t>
            </w:r>
          </w:p>
        </w:tc>
      </w:tr>
      <w:tr w:rsidR="00B7292E" w:rsidRPr="00527D2E" w14:paraId="2813A334" w14:textId="77777777" w:rsidTr="00B7292E">
        <w:trPr>
          <w:trHeight w:val="58"/>
          <w:jc w:val="center"/>
        </w:trPr>
        <w:tc>
          <w:tcPr>
            <w:tcW w:w="562" w:type="dxa"/>
            <w:noWrap/>
            <w:vAlign w:val="center"/>
          </w:tcPr>
          <w:p w14:paraId="3D3F1BEE" w14:textId="686AB6B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9</w:t>
            </w:r>
          </w:p>
        </w:tc>
        <w:tc>
          <w:tcPr>
            <w:tcW w:w="1281" w:type="dxa"/>
            <w:vAlign w:val="center"/>
          </w:tcPr>
          <w:p w14:paraId="391F5CF7" w14:textId="6A8C10DA"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3384/12/2024</w:t>
            </w:r>
          </w:p>
        </w:tc>
        <w:tc>
          <w:tcPr>
            <w:tcW w:w="1129" w:type="dxa"/>
            <w:vAlign w:val="center"/>
          </w:tcPr>
          <w:p w14:paraId="033E51F7" w14:textId="1A6F794D"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27.12.2024</w:t>
            </w:r>
          </w:p>
        </w:tc>
        <w:tc>
          <w:tcPr>
            <w:tcW w:w="1134" w:type="dxa"/>
            <w:vAlign w:val="center"/>
          </w:tcPr>
          <w:p w14:paraId="08DB293B" w14:textId="418D4D5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06.01.2025</w:t>
            </w:r>
          </w:p>
        </w:tc>
        <w:tc>
          <w:tcPr>
            <w:tcW w:w="1276" w:type="dxa"/>
            <w:vAlign w:val="center"/>
          </w:tcPr>
          <w:p w14:paraId="5AC96E43" w14:textId="64DD290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27.12.2024</w:t>
            </w:r>
          </w:p>
        </w:tc>
        <w:tc>
          <w:tcPr>
            <w:tcW w:w="1276" w:type="dxa"/>
            <w:vAlign w:val="center"/>
          </w:tcPr>
          <w:p w14:paraId="7C97E927" w14:textId="137B8EEB"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6AD87281" w14:textId="062688A5"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3483804258</w:t>
            </w:r>
          </w:p>
        </w:tc>
        <w:tc>
          <w:tcPr>
            <w:tcW w:w="2126" w:type="dxa"/>
            <w:vAlign w:val="center"/>
          </w:tcPr>
          <w:p w14:paraId="0CADAA17" w14:textId="0F54C90F"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СЕРГА ВЛАДИСЛАВ ЮРІЙОВИЧ</w:t>
            </w:r>
          </w:p>
        </w:tc>
        <w:tc>
          <w:tcPr>
            <w:tcW w:w="1417" w:type="dxa"/>
            <w:vAlign w:val="center"/>
          </w:tcPr>
          <w:p w14:paraId="7D62E521" w14:textId="42B1F0E2"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міжнародні перевезення вантажів </w:t>
            </w:r>
            <w:r w:rsidRPr="00B7292E">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843" w:type="dxa"/>
            <w:vAlign w:val="center"/>
          </w:tcPr>
          <w:p w14:paraId="55FD2CB5" w14:textId="3F72DCED"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 xml:space="preserve">Залишено без розгляду на підставі пункту 2 частини </w:t>
            </w:r>
            <w:r w:rsidRPr="00B7292E">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CA8F032" w14:textId="294D3CED" w:rsidR="00B7292E" w:rsidRPr="00B7292E" w:rsidRDefault="00B7292E" w:rsidP="005D49B6">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Вкладка "Матеріально-технічна база":</w:t>
            </w:r>
            <w:r w:rsidRPr="00B7292E">
              <w:rPr>
                <w:rFonts w:ascii="Times New Roman" w:hAnsi="Times New Roman" w:cs="Times New Roman"/>
                <w:sz w:val="18"/>
                <w:szCs w:val="18"/>
              </w:rPr>
              <w:br/>
              <w:t xml:space="preserve">- Відомості про "Зберігання </w:t>
            </w:r>
            <w:r w:rsidRPr="00B7292E">
              <w:rPr>
                <w:rFonts w:ascii="Times New Roman" w:hAnsi="Times New Roman" w:cs="Times New Roman"/>
                <w:sz w:val="18"/>
                <w:szCs w:val="18"/>
              </w:rPr>
              <w:lastRenderedPageBreak/>
              <w:t>ТЗ" - відсутня фотокопія договору про надання послуг з відповідним Контрагентом.</w:t>
            </w:r>
            <w:r w:rsidRPr="00B7292E">
              <w:rPr>
                <w:rFonts w:ascii="Times New Roman" w:hAnsi="Times New Roman" w:cs="Times New Roman"/>
                <w:sz w:val="18"/>
                <w:szCs w:val="18"/>
              </w:rPr>
              <w:br/>
              <w:t>- Відомості про "Забезпечення технічного стану ТЗ" згідно завантаженої фотокопії договору про надання послуг від 01.12.2024р., відсутні умови надання послуг з проведення перед рейсової та після рейсової перевірки технічного стану ТЗ.</w:t>
            </w:r>
          </w:p>
        </w:tc>
      </w:tr>
      <w:tr w:rsidR="00B7292E" w:rsidRPr="00527D2E" w14:paraId="200E1370" w14:textId="77777777" w:rsidTr="00B7292E">
        <w:trPr>
          <w:trHeight w:val="58"/>
          <w:jc w:val="center"/>
        </w:trPr>
        <w:tc>
          <w:tcPr>
            <w:tcW w:w="562" w:type="dxa"/>
            <w:noWrap/>
            <w:vAlign w:val="center"/>
          </w:tcPr>
          <w:p w14:paraId="693EEF27" w14:textId="60F062F8"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10</w:t>
            </w:r>
          </w:p>
        </w:tc>
        <w:tc>
          <w:tcPr>
            <w:tcW w:w="1281" w:type="dxa"/>
            <w:vAlign w:val="center"/>
          </w:tcPr>
          <w:p w14:paraId="2E699019" w14:textId="6B70FD80"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2728/12/2024</w:t>
            </w:r>
          </w:p>
        </w:tc>
        <w:tc>
          <w:tcPr>
            <w:tcW w:w="1129" w:type="dxa"/>
            <w:vAlign w:val="center"/>
          </w:tcPr>
          <w:p w14:paraId="22C9DC43" w14:textId="68B9F648"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19.12.2024</w:t>
            </w:r>
          </w:p>
        </w:tc>
        <w:tc>
          <w:tcPr>
            <w:tcW w:w="1134" w:type="dxa"/>
            <w:vAlign w:val="center"/>
          </w:tcPr>
          <w:p w14:paraId="3513AD43" w14:textId="412A1FD1"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06.01.2025</w:t>
            </w:r>
          </w:p>
        </w:tc>
        <w:tc>
          <w:tcPr>
            <w:tcW w:w="1276" w:type="dxa"/>
            <w:vAlign w:val="center"/>
          </w:tcPr>
          <w:p w14:paraId="4EEAC2A6" w14:textId="081371D7"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30.12.2024</w:t>
            </w:r>
          </w:p>
        </w:tc>
        <w:tc>
          <w:tcPr>
            <w:tcW w:w="1276" w:type="dxa"/>
            <w:vAlign w:val="center"/>
          </w:tcPr>
          <w:p w14:paraId="1F3A35F2" w14:textId="6D030192"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Заява на отримання ліцензії</w:t>
            </w:r>
          </w:p>
        </w:tc>
        <w:tc>
          <w:tcPr>
            <w:tcW w:w="1134" w:type="dxa"/>
            <w:vAlign w:val="center"/>
          </w:tcPr>
          <w:p w14:paraId="17343E03" w14:textId="27602E49"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3504606450</w:t>
            </w:r>
          </w:p>
        </w:tc>
        <w:tc>
          <w:tcPr>
            <w:tcW w:w="2126" w:type="dxa"/>
            <w:vAlign w:val="center"/>
          </w:tcPr>
          <w:p w14:paraId="4A3BBC4D" w14:textId="2FDC5DE5" w:rsidR="00B7292E" w:rsidRPr="00B7292E" w:rsidRDefault="00B7292E" w:rsidP="00B7292E">
            <w:pPr>
              <w:contextualSpacing/>
              <w:jc w:val="center"/>
              <w:rPr>
                <w:rFonts w:ascii="Times New Roman" w:hAnsi="Times New Roman" w:cs="Times New Roman"/>
                <w:b/>
                <w:spacing w:val="-6"/>
                <w:sz w:val="18"/>
                <w:szCs w:val="18"/>
              </w:rPr>
            </w:pPr>
            <w:r w:rsidRPr="00B7292E">
              <w:rPr>
                <w:rFonts w:ascii="Times New Roman" w:hAnsi="Times New Roman" w:cs="Times New Roman"/>
                <w:sz w:val="18"/>
                <w:szCs w:val="18"/>
              </w:rPr>
              <w:t>ПАЛАШОВАНИЙ АНДРІЙ ІГОРОВИЧ</w:t>
            </w:r>
          </w:p>
        </w:tc>
        <w:tc>
          <w:tcPr>
            <w:tcW w:w="1417" w:type="dxa"/>
            <w:vAlign w:val="center"/>
          </w:tcPr>
          <w:p w14:paraId="70B3AD30" w14:textId="340AD696"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1ED6FB68" w:rsidR="00B7292E" w:rsidRPr="00B7292E" w:rsidRDefault="00B7292E" w:rsidP="00B7292E">
            <w:pPr>
              <w:contextualSpacing/>
              <w:jc w:val="center"/>
              <w:rPr>
                <w:rFonts w:ascii="Times New Roman" w:hAnsi="Times New Roman" w:cs="Times New Roman"/>
                <w:b/>
                <w:sz w:val="18"/>
                <w:szCs w:val="18"/>
              </w:rPr>
            </w:pPr>
            <w:r w:rsidRPr="00B7292E">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B7292E">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3FAA6BB7" w:rsidR="00B7292E" w:rsidRPr="00B7292E" w:rsidRDefault="00B7292E" w:rsidP="005D49B6">
            <w:pPr>
              <w:contextualSpacing/>
              <w:jc w:val="center"/>
              <w:rPr>
                <w:rFonts w:ascii="Times New Roman" w:hAnsi="Times New Roman" w:cs="Times New Roman"/>
                <w:b/>
                <w:sz w:val="18"/>
                <w:szCs w:val="18"/>
              </w:rPr>
            </w:pPr>
            <w:r w:rsidRPr="00B7292E">
              <w:rPr>
                <w:rFonts w:ascii="Times New Roman" w:hAnsi="Times New Roman" w:cs="Times New Roman"/>
                <w:sz w:val="18"/>
                <w:szCs w:val="18"/>
              </w:rPr>
              <w:lastRenderedPageBreak/>
              <w:t>Вкладка "Матеріально - технічна база":</w:t>
            </w:r>
            <w:r w:rsidRPr="00B7292E">
              <w:rPr>
                <w:rFonts w:ascii="Times New Roman" w:hAnsi="Times New Roman" w:cs="Times New Roman"/>
                <w:sz w:val="18"/>
                <w:szCs w:val="18"/>
              </w:rPr>
              <w:br/>
              <w:t xml:space="preserve">- відомості про "Зберігання ТЗ": згідно завантаженої фотокопії договору №02\12\24 оренди </w:t>
            </w:r>
            <w:proofErr w:type="spellStart"/>
            <w:r w:rsidRPr="00B7292E">
              <w:rPr>
                <w:rFonts w:ascii="Times New Roman" w:hAnsi="Times New Roman" w:cs="Times New Roman"/>
                <w:sz w:val="18"/>
                <w:szCs w:val="18"/>
              </w:rPr>
              <w:t>машиномісць</w:t>
            </w:r>
            <w:proofErr w:type="spellEnd"/>
            <w:r w:rsidRPr="00B7292E">
              <w:rPr>
                <w:rFonts w:ascii="Times New Roman" w:hAnsi="Times New Roman" w:cs="Times New Roman"/>
                <w:sz w:val="18"/>
                <w:szCs w:val="18"/>
              </w:rPr>
              <w:t xml:space="preserve"> та надання послуг з охорони транспорту від 02.12.2024 року. Звертаємо Вашу увагу, що за змістом договору Договір №02\12\24 оренди </w:t>
            </w:r>
            <w:proofErr w:type="spellStart"/>
            <w:r w:rsidRPr="00B7292E">
              <w:rPr>
                <w:rFonts w:ascii="Times New Roman" w:hAnsi="Times New Roman" w:cs="Times New Roman"/>
                <w:sz w:val="18"/>
                <w:szCs w:val="18"/>
              </w:rPr>
              <w:t>машиномісць</w:t>
            </w:r>
            <w:proofErr w:type="spellEnd"/>
            <w:r w:rsidRPr="00B7292E">
              <w:rPr>
                <w:rFonts w:ascii="Times New Roman" w:hAnsi="Times New Roman" w:cs="Times New Roman"/>
                <w:sz w:val="18"/>
                <w:szCs w:val="18"/>
              </w:rPr>
              <w:t xml:space="preserve"> та надання послуг з охорони транспорту від 02.12.2024 року є договором надання </w:t>
            </w:r>
            <w:proofErr w:type="spellStart"/>
            <w:r w:rsidRPr="00B7292E">
              <w:rPr>
                <w:rFonts w:ascii="Times New Roman" w:hAnsi="Times New Roman" w:cs="Times New Roman"/>
                <w:sz w:val="18"/>
                <w:szCs w:val="18"/>
              </w:rPr>
              <w:t>послуг,а</w:t>
            </w:r>
            <w:proofErr w:type="spellEnd"/>
            <w:r w:rsidRPr="00B7292E">
              <w:rPr>
                <w:rFonts w:ascii="Times New Roman" w:hAnsi="Times New Roman" w:cs="Times New Roman"/>
                <w:sz w:val="18"/>
                <w:szCs w:val="18"/>
              </w:rPr>
              <w:t xml:space="preserve"> не договором оренди (у договорі відсутні </w:t>
            </w:r>
            <w:r w:rsidRPr="00B7292E">
              <w:rPr>
                <w:rFonts w:ascii="Times New Roman" w:hAnsi="Times New Roman" w:cs="Times New Roman"/>
                <w:sz w:val="18"/>
                <w:szCs w:val="18"/>
              </w:rPr>
              <w:lastRenderedPageBreak/>
              <w:t xml:space="preserve">елементи договору оренди). а тому Сторони у договорі про надання послуг зазвичай зазначаються Виконавець та Замовник. </w:t>
            </w:r>
            <w:r w:rsidRPr="00B7292E">
              <w:rPr>
                <w:rFonts w:ascii="Times New Roman" w:hAnsi="Times New Roman" w:cs="Times New Roman"/>
                <w:sz w:val="18"/>
                <w:szCs w:val="18"/>
              </w:rPr>
              <w:br/>
              <w:t xml:space="preserve">- відомості про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 Відповідно до долученої фотокопії Договір №02\12\2024 про надання послуг від 02.12.2024 року не містить умов (відсутні послуги) з щоденної перевірки технічного стану ТЗ перед рейсом та після повернення його з рейсу технічним персоналом, проведення щозмінного </w:t>
            </w:r>
            <w:proofErr w:type="spellStart"/>
            <w:r w:rsidRPr="00B7292E">
              <w:rPr>
                <w:rFonts w:ascii="Times New Roman" w:hAnsi="Times New Roman" w:cs="Times New Roman"/>
                <w:sz w:val="18"/>
                <w:szCs w:val="18"/>
              </w:rPr>
              <w:t>передрейсового</w:t>
            </w:r>
            <w:proofErr w:type="spellEnd"/>
            <w:r w:rsidRPr="00B7292E">
              <w:rPr>
                <w:rFonts w:ascii="Times New Roman" w:hAnsi="Times New Roman" w:cs="Times New Roman"/>
                <w:sz w:val="18"/>
                <w:szCs w:val="18"/>
              </w:rPr>
              <w:t xml:space="preserve">  та </w:t>
            </w:r>
            <w:proofErr w:type="spellStart"/>
            <w:r w:rsidRPr="00B7292E">
              <w:rPr>
                <w:rFonts w:ascii="Times New Roman" w:hAnsi="Times New Roman" w:cs="Times New Roman"/>
                <w:sz w:val="18"/>
                <w:szCs w:val="18"/>
              </w:rPr>
              <w:t>післярейсового</w:t>
            </w:r>
            <w:proofErr w:type="spellEnd"/>
            <w:r w:rsidRPr="00B7292E">
              <w:rPr>
                <w:rFonts w:ascii="Times New Roman" w:hAnsi="Times New Roman" w:cs="Times New Roman"/>
                <w:sz w:val="18"/>
                <w:szCs w:val="18"/>
              </w:rPr>
              <w:t xml:space="preserve"> медичного огляду водіїв ТЗ.</w:t>
            </w:r>
            <w:r w:rsidRPr="00B7292E">
              <w:rPr>
                <w:rFonts w:ascii="Times New Roman" w:hAnsi="Times New Roman" w:cs="Times New Roman"/>
                <w:sz w:val="18"/>
                <w:szCs w:val="18"/>
              </w:rPr>
              <w:br/>
              <w:t xml:space="preserve">- відомості про "Технічне обслуговування та ремонт": відповідно до долученої фотокопії у Договорі </w:t>
            </w:r>
            <w:bookmarkStart w:id="0" w:name="_GoBack"/>
            <w:bookmarkEnd w:id="0"/>
            <w:r w:rsidRPr="00B7292E">
              <w:rPr>
                <w:rFonts w:ascii="Times New Roman" w:hAnsi="Times New Roman" w:cs="Times New Roman"/>
                <w:sz w:val="18"/>
                <w:szCs w:val="18"/>
              </w:rPr>
              <w:t xml:space="preserve">про надання послуг від 02.12.2024 року не зазначена адреса </w:t>
            </w:r>
            <w:proofErr w:type="spellStart"/>
            <w:r w:rsidRPr="00B7292E">
              <w:rPr>
                <w:rFonts w:ascii="Times New Roman" w:hAnsi="Times New Roman" w:cs="Times New Roman"/>
                <w:sz w:val="18"/>
                <w:szCs w:val="18"/>
              </w:rPr>
              <w:t>фактчиного</w:t>
            </w:r>
            <w:proofErr w:type="spellEnd"/>
            <w:r w:rsidRPr="00B7292E">
              <w:rPr>
                <w:rFonts w:ascii="Times New Roman" w:hAnsi="Times New Roman" w:cs="Times New Roman"/>
                <w:sz w:val="18"/>
                <w:szCs w:val="18"/>
              </w:rPr>
              <w:t xml:space="preserve"> надання послуг з ТО та ремонту ТЗ, що зазначена у полі "адреса".</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B2E0" w14:textId="77777777" w:rsidR="00C250DA" w:rsidRPr="00527D2E" w:rsidRDefault="00C250DA" w:rsidP="0016479B">
      <w:pPr>
        <w:spacing w:after="0" w:line="240" w:lineRule="auto"/>
      </w:pPr>
      <w:r w:rsidRPr="00527D2E">
        <w:separator/>
      </w:r>
    </w:p>
  </w:endnote>
  <w:endnote w:type="continuationSeparator" w:id="0">
    <w:p w14:paraId="3E7F45CE" w14:textId="77777777" w:rsidR="00C250DA" w:rsidRPr="00527D2E" w:rsidRDefault="00C250DA"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D10E7" w14:textId="77777777" w:rsidR="00C250DA" w:rsidRPr="00527D2E" w:rsidRDefault="00C250DA" w:rsidP="0016479B">
      <w:pPr>
        <w:spacing w:after="0" w:line="240" w:lineRule="auto"/>
      </w:pPr>
      <w:r w:rsidRPr="00527D2E">
        <w:separator/>
      </w:r>
    </w:p>
  </w:footnote>
  <w:footnote w:type="continuationSeparator" w:id="0">
    <w:p w14:paraId="5F3B7FC3" w14:textId="77777777" w:rsidR="00C250DA" w:rsidRPr="00527D2E" w:rsidRDefault="00C250DA"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65A8DD26"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5D49B6">
          <w:rPr>
            <w:rFonts w:ascii="Times New Roman" w:hAnsi="Times New Roman" w:cs="Times New Roman"/>
            <w:noProof/>
            <w:sz w:val="28"/>
            <w:szCs w:val="28"/>
          </w:rPr>
          <w:t>8</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365"/>
    <w:rsid w:val="000C4AA7"/>
    <w:rsid w:val="000C633F"/>
    <w:rsid w:val="000C6DC5"/>
    <w:rsid w:val="000C6F1F"/>
    <w:rsid w:val="000C7283"/>
    <w:rsid w:val="000C7B50"/>
    <w:rsid w:val="000C7E64"/>
    <w:rsid w:val="000C7FF1"/>
    <w:rsid w:val="000D0326"/>
    <w:rsid w:val="000D0461"/>
    <w:rsid w:val="000D1A33"/>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CF6"/>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47"/>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33F2"/>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4BC"/>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1868"/>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508"/>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501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C67"/>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9B6"/>
    <w:rsid w:val="005D4C0A"/>
    <w:rsid w:val="005D4E88"/>
    <w:rsid w:val="005D5399"/>
    <w:rsid w:val="005D54B4"/>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979C9"/>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1FED"/>
    <w:rsid w:val="00722402"/>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BAF"/>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0D5"/>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189"/>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37FE3"/>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339"/>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4F00"/>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DCA"/>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116"/>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45F9"/>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5CC"/>
    <w:rsid w:val="00A02A85"/>
    <w:rsid w:val="00A04205"/>
    <w:rsid w:val="00A05293"/>
    <w:rsid w:val="00A06FBA"/>
    <w:rsid w:val="00A075A7"/>
    <w:rsid w:val="00A07B5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AC6"/>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05C1"/>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92E"/>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4D9A"/>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50DA"/>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9EA"/>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87F"/>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D78"/>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5FD7"/>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545"/>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3BFF-E5B0-4426-85CE-8016F63A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9278</Words>
  <Characters>5290</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2</cp:revision>
  <cp:lastPrinted>2021-07-12T11:20:00Z</cp:lastPrinted>
  <dcterms:created xsi:type="dcterms:W3CDTF">2024-12-30T13:49:00Z</dcterms:created>
  <dcterms:modified xsi:type="dcterms:W3CDTF">2024-12-30T13:49:00Z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