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9C" w:rsidRDefault="009211F9" w:rsidP="00517E1B">
      <w:pPr>
        <w:pStyle w:val="ShapkaDocumentu"/>
        <w:tabs>
          <w:tab w:val="left" w:pos="9639"/>
        </w:tabs>
        <w:ind w:left="9639" w:hanging="141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ПРОЄКТ</w:t>
      </w:r>
    </w:p>
    <w:p w:rsidR="000969A8" w:rsidRPr="00FB411E" w:rsidRDefault="000969A8" w:rsidP="000969A8">
      <w:pPr>
        <w:pStyle w:val="a3"/>
        <w:widowControl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FB411E">
        <w:rPr>
          <w:rFonts w:ascii="Times New Roman" w:hAnsi="Times New Roman"/>
          <w:sz w:val="28"/>
          <w:szCs w:val="28"/>
        </w:rPr>
        <w:t>Державна служба України з безпеки на транспорті</w:t>
      </w:r>
    </w:p>
    <w:p w:rsidR="00A3559C" w:rsidRDefault="00A3559C" w:rsidP="00A3559C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СЕКТОРАЛЬНИЙ ПЛАН</w:t>
      </w:r>
      <w:r>
        <w:rPr>
          <w:rFonts w:ascii="Times New Roman" w:hAnsi="Times New Roman"/>
          <w:b w:val="0"/>
        </w:rPr>
        <w:br/>
        <w:t xml:space="preserve">державного ринкового нагляду на </w:t>
      </w:r>
      <w:r w:rsidR="000A76B0">
        <w:rPr>
          <w:rFonts w:ascii="Times New Roman" w:hAnsi="Times New Roman"/>
          <w:b w:val="0"/>
        </w:rPr>
        <w:t>2025 рік</w:t>
      </w:r>
    </w:p>
    <w:p w:rsidR="00A3559C" w:rsidRDefault="00A3559C" w:rsidP="00A3559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план здійснення державного ринкового нагляду</w:t>
      </w:r>
    </w:p>
    <w:tbl>
      <w:tblPr>
        <w:tblStyle w:val="a5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4808"/>
        <w:gridCol w:w="1275"/>
        <w:gridCol w:w="4109"/>
        <w:gridCol w:w="1136"/>
        <w:gridCol w:w="2513"/>
      </w:tblGrid>
      <w:tr w:rsidR="003A59DC" w:rsidTr="00FB411E">
        <w:trPr>
          <w:jc w:val="center"/>
        </w:trPr>
        <w:tc>
          <w:tcPr>
            <w:tcW w:w="1283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4808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виду (типу), категорії та/або групи продукції</w:t>
            </w:r>
          </w:p>
        </w:tc>
        <w:tc>
          <w:tcPr>
            <w:tcW w:w="1275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Строк проведення</w:t>
            </w:r>
          </w:p>
        </w:tc>
        <w:tc>
          <w:tcPr>
            <w:tcW w:w="4109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нормативно-правового акта, дія якого поширюється на відповідну продукцію</w:t>
            </w:r>
          </w:p>
        </w:tc>
        <w:tc>
          <w:tcPr>
            <w:tcW w:w="1136" w:type="dxa"/>
            <w:vAlign w:val="center"/>
            <w:hideMark/>
          </w:tcPr>
          <w:p w:rsidR="00A3559C" w:rsidRDefault="00A3559C" w:rsidP="003A59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Спільні перевірки</w:t>
            </w:r>
          </w:p>
        </w:tc>
        <w:tc>
          <w:tcPr>
            <w:tcW w:w="2513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Поштова адреса, номери телефону, адреса електронної пошти відповідного органу державного ринкового нагляду та/або його структурного підрозділу</w:t>
            </w:r>
          </w:p>
        </w:tc>
      </w:tr>
      <w:tr w:rsidR="003A59DC" w:rsidTr="0019515B">
        <w:trPr>
          <w:jc w:val="center"/>
        </w:trPr>
        <w:tc>
          <w:tcPr>
            <w:tcW w:w="1283" w:type="dxa"/>
          </w:tcPr>
          <w:p w:rsidR="000969A8" w:rsidRDefault="000969A8" w:rsidP="001951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515B">
              <w:rPr>
                <w:rFonts w:ascii="Times New Roman" w:hAnsi="Times New Roman"/>
              </w:rPr>
              <w:t>.</w:t>
            </w:r>
          </w:p>
        </w:tc>
        <w:tc>
          <w:tcPr>
            <w:tcW w:w="4808" w:type="dxa"/>
          </w:tcPr>
          <w:p w:rsidR="00FB411E" w:rsidRDefault="003A59DC" w:rsidP="0019515B">
            <w:pPr>
              <w:pStyle w:val="a3"/>
              <w:spacing w:before="0" w:beforeAutospacing="0" w:after="0" w:afterAutospacing="0"/>
              <w:ind w:left="114"/>
              <w:rPr>
                <w:rFonts w:ascii="Times New Roman" w:hAnsi="Times New Roman"/>
              </w:rPr>
            </w:pPr>
            <w:r w:rsidRPr="0019515B">
              <w:rPr>
                <w:rFonts w:ascii="Times New Roman" w:hAnsi="Times New Roman"/>
                <w:b/>
              </w:rPr>
              <w:t>Колісні транспортні засоби, нові частини та обладнання, які можуть бути встановленні та/або використані на колісних транспортних засобах:</w:t>
            </w:r>
            <w:r w:rsidRPr="003A59DC">
              <w:rPr>
                <w:rFonts w:ascii="Times New Roman" w:hAnsi="Times New Roman"/>
              </w:rPr>
              <w:t xml:space="preserve"> </w:t>
            </w:r>
            <w:r w:rsidR="0019515B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колісні засоби категорій M, N, O, L (нові</w:t>
            </w:r>
            <w:r w:rsidR="00FB411E">
              <w:rPr>
                <w:rFonts w:ascii="Times New Roman" w:hAnsi="Times New Roman"/>
              </w:rPr>
              <w:t>)</w:t>
            </w:r>
            <w:r w:rsidR="0076758F">
              <w:rPr>
                <w:rFonts w:ascii="Times New Roman" w:hAnsi="Times New Roman"/>
              </w:rPr>
              <w:t>.</w:t>
            </w:r>
            <w:r w:rsidR="005474C3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прилади зовнішні світлові та лампи до них;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ремені безпеки, сидіння пасажирські та</w:t>
            </w:r>
            <w:r>
              <w:rPr>
                <w:rFonts w:ascii="Times New Roman" w:hAnsi="Times New Roman"/>
              </w:rPr>
              <w:t xml:space="preserve"> </w:t>
            </w:r>
            <w:r w:rsidRPr="003A59DC">
              <w:rPr>
                <w:rFonts w:ascii="Times New Roman" w:hAnsi="Times New Roman"/>
              </w:rPr>
              <w:t xml:space="preserve">автомобільні крісла для транспортування дітей; </w:t>
            </w:r>
            <w:r w:rsidR="005474C3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дизелі, газодизелі; </w:t>
            </w:r>
          </w:p>
          <w:p w:rsidR="00FB411E" w:rsidRDefault="003A59DC" w:rsidP="0019515B">
            <w:pPr>
              <w:pStyle w:val="a3"/>
              <w:spacing w:before="0" w:beforeAutospacing="0" w:after="0" w:afterAutospacing="0"/>
              <w:ind w:left="114"/>
              <w:rPr>
                <w:rFonts w:ascii="Times New Roman" w:hAnsi="Times New Roman"/>
              </w:rPr>
            </w:pPr>
            <w:r w:rsidRPr="003A59DC">
              <w:rPr>
                <w:rFonts w:ascii="Times New Roman" w:hAnsi="Times New Roman"/>
              </w:rPr>
              <w:t xml:space="preserve">- двигуни з примусовим запалюванням; </w:t>
            </w:r>
          </w:p>
          <w:p w:rsidR="000969A8" w:rsidRDefault="003A59DC" w:rsidP="0019515B">
            <w:pPr>
              <w:pStyle w:val="a3"/>
              <w:spacing w:before="0" w:beforeAutospacing="0" w:after="0" w:afterAutospacing="0"/>
              <w:ind w:left="114"/>
              <w:rPr>
                <w:rFonts w:ascii="Times New Roman" w:hAnsi="Times New Roman"/>
              </w:rPr>
            </w:pPr>
            <w:r w:rsidRPr="003A59DC">
              <w:rPr>
                <w:rFonts w:ascii="Times New Roman" w:hAnsi="Times New Roman"/>
              </w:rPr>
              <w:t>- пневматичні шини;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відновлені шини;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безпечні </w:t>
            </w:r>
            <w:proofErr w:type="spellStart"/>
            <w:r w:rsidRPr="003A59DC">
              <w:rPr>
                <w:rFonts w:ascii="Times New Roman" w:hAnsi="Times New Roman"/>
              </w:rPr>
              <w:t>скломатеріали</w:t>
            </w:r>
            <w:proofErr w:type="spellEnd"/>
            <w:r w:rsidRPr="003A59DC">
              <w:rPr>
                <w:rFonts w:ascii="Times New Roman" w:hAnsi="Times New Roman"/>
              </w:rPr>
              <w:t>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дзеркала заднього виду;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</w:t>
            </w:r>
            <w:r w:rsidR="0076758F">
              <w:rPr>
                <w:rFonts w:ascii="Times New Roman" w:hAnsi="Times New Roman"/>
              </w:rPr>
              <w:t xml:space="preserve"> </w:t>
            </w:r>
            <w:r w:rsidRPr="003A59DC">
              <w:rPr>
                <w:rFonts w:ascii="Times New Roman" w:hAnsi="Times New Roman"/>
              </w:rPr>
              <w:t xml:space="preserve">каталітичні нейтралізатори відпрацьованих </w:t>
            </w:r>
            <w:r w:rsidRPr="003A59DC">
              <w:rPr>
                <w:rFonts w:ascii="Times New Roman" w:hAnsi="Times New Roman"/>
              </w:rPr>
              <w:lastRenderedPageBreak/>
              <w:t>газів (до КТЗ повною масою до 3500 кг);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глушники (до КТЗ повною масою до 3500 кг);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накладки гальмівні, колодки з накладками гальмівними;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камери гальмівні, у тому числі енергоакумулятори, циліндри гальмівні пневматичних приводів;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циліндри, супорти та шланги гідроприводу гальм;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газобалонне обладнання: арматура кріплення, фурнітура, труби, пристрої фільтрування, клапани редукційні для регулювання тиску, електронні блоки керування (контролери з пам’яттю, що програмуються), шланги і рукави з вулканізованої гуми, ємності для стиснених або скраплених газів;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тягово- і </w:t>
            </w:r>
            <w:proofErr w:type="spellStart"/>
            <w:r w:rsidRPr="003A59DC">
              <w:rPr>
                <w:rFonts w:ascii="Times New Roman" w:hAnsi="Times New Roman"/>
              </w:rPr>
              <w:t>сідельно</w:t>
            </w:r>
            <w:proofErr w:type="spellEnd"/>
            <w:r w:rsidRPr="003A59DC">
              <w:rPr>
                <w:rFonts w:ascii="Times New Roman" w:hAnsi="Times New Roman"/>
              </w:rPr>
              <w:t>-зчіпне обладнання: тягово-зчіпні пристрої (</w:t>
            </w:r>
            <w:proofErr w:type="spellStart"/>
            <w:r w:rsidRPr="003A59DC">
              <w:rPr>
                <w:rFonts w:ascii="Times New Roman" w:hAnsi="Times New Roman"/>
              </w:rPr>
              <w:t>фаркопи</w:t>
            </w:r>
            <w:proofErr w:type="spellEnd"/>
            <w:r w:rsidRPr="003A59DC">
              <w:rPr>
                <w:rFonts w:ascii="Times New Roman" w:hAnsi="Times New Roman"/>
              </w:rPr>
              <w:t xml:space="preserve">), головки зчіпні, пристрої </w:t>
            </w:r>
            <w:proofErr w:type="spellStart"/>
            <w:r w:rsidRPr="003A59DC">
              <w:rPr>
                <w:rFonts w:ascii="Times New Roman" w:hAnsi="Times New Roman"/>
              </w:rPr>
              <w:t>сідельно</w:t>
            </w:r>
            <w:proofErr w:type="spellEnd"/>
            <w:r w:rsidRPr="003A59DC">
              <w:rPr>
                <w:rFonts w:ascii="Times New Roman" w:hAnsi="Times New Roman"/>
              </w:rPr>
              <w:t>-зчіпні, пристрої тягово-зчіпні си</w:t>
            </w:r>
            <w:r w:rsidR="00FB411E">
              <w:rPr>
                <w:rFonts w:ascii="Times New Roman" w:hAnsi="Times New Roman"/>
              </w:rPr>
              <w:t>стеми “гак-</w:t>
            </w:r>
            <w:r w:rsidRPr="003A59DC">
              <w:rPr>
                <w:rFonts w:ascii="Times New Roman" w:hAnsi="Times New Roman"/>
              </w:rPr>
              <w:t>петля”, шворні зчіпні, кулі зчіпні;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розподілювачі системи запалювання, котушки запалювання, комутатори транзисторні;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ресори листові та листи до них; </w:t>
            </w:r>
            <w:r w:rsidR="000A76B0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колеса для пневматичних шин (сталеві та з легких сплавів);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свічки запалювання;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амортизатори підвісок транспортних засобів, у тому числі амортизаційні </w:t>
            </w:r>
            <w:proofErr w:type="spellStart"/>
            <w:r w:rsidRPr="003A59DC">
              <w:rPr>
                <w:rFonts w:ascii="Times New Roman" w:hAnsi="Times New Roman"/>
              </w:rPr>
              <w:t>стійки</w:t>
            </w:r>
            <w:proofErr w:type="spellEnd"/>
            <w:r w:rsidRPr="003A59DC">
              <w:rPr>
                <w:rFonts w:ascii="Times New Roman" w:hAnsi="Times New Roman"/>
              </w:rPr>
              <w:t xml:space="preserve"> та вставні елементи до них (картриджі);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 xml:space="preserve">- елементи підвіски і рульового привода: </w:t>
            </w:r>
            <w:r w:rsidRPr="003A59DC">
              <w:rPr>
                <w:rFonts w:ascii="Times New Roman" w:hAnsi="Times New Roman"/>
              </w:rPr>
              <w:lastRenderedPageBreak/>
              <w:t xml:space="preserve">рульові тяги, наконечники рульових тяг, штанги реактивні, важелі підвіски, шарніри кульові важелів (кульові опори) та шарніри </w:t>
            </w:r>
            <w:proofErr w:type="spellStart"/>
            <w:r w:rsidRPr="003A59DC">
              <w:rPr>
                <w:rFonts w:ascii="Times New Roman" w:hAnsi="Times New Roman"/>
              </w:rPr>
              <w:t>гумово</w:t>
            </w:r>
            <w:proofErr w:type="spellEnd"/>
            <w:r w:rsidRPr="003A59DC">
              <w:rPr>
                <w:rFonts w:ascii="Times New Roman" w:hAnsi="Times New Roman"/>
              </w:rPr>
              <w:t>-металеві (</w:t>
            </w:r>
            <w:proofErr w:type="spellStart"/>
            <w:r w:rsidRPr="003A59DC">
              <w:rPr>
                <w:rFonts w:ascii="Times New Roman" w:hAnsi="Times New Roman"/>
              </w:rPr>
              <w:t>сайлентблоки</w:t>
            </w:r>
            <w:proofErr w:type="spellEnd"/>
            <w:r w:rsidRPr="003A59DC">
              <w:rPr>
                <w:rFonts w:ascii="Times New Roman" w:hAnsi="Times New Roman"/>
              </w:rPr>
              <w:t>);</w:t>
            </w:r>
            <w:r w:rsidR="00FB411E"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- диски та барабани гальмівні.</w:t>
            </w:r>
          </w:p>
        </w:tc>
        <w:tc>
          <w:tcPr>
            <w:tcW w:w="1275" w:type="dxa"/>
          </w:tcPr>
          <w:p w:rsidR="000969A8" w:rsidRDefault="003A59DC" w:rsidP="001951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Протягом року</w:t>
            </w:r>
          </w:p>
        </w:tc>
        <w:tc>
          <w:tcPr>
            <w:tcW w:w="4109" w:type="dxa"/>
          </w:tcPr>
          <w:p w:rsidR="000969A8" w:rsidRDefault="003A59DC" w:rsidP="001951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Наказ Мінінфраструктури від </w:t>
            </w:r>
            <w:r w:rsidR="006175F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17 серпня 2012 р. № 521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виданих виробниками сертифікатів відповідності транспортних засобів та обладнання»</w:t>
            </w:r>
          </w:p>
        </w:tc>
        <w:tc>
          <w:tcPr>
            <w:tcW w:w="1136" w:type="dxa"/>
          </w:tcPr>
          <w:p w:rsidR="000969A8" w:rsidRDefault="000969A8" w:rsidP="001951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13" w:type="dxa"/>
          </w:tcPr>
          <w:p w:rsidR="000969A8" w:rsidRDefault="003A59DC" w:rsidP="001951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Укртрансбезпека </w:t>
            </w:r>
            <w:r>
              <w:rPr>
                <w:rFonts w:ascii="Times New Roman" w:hAnsi="Times New Roman"/>
              </w:rPr>
              <w:br/>
              <w:t>вул. Фізкультури, 9,</w:t>
            </w:r>
            <w:r>
              <w:rPr>
                <w:rFonts w:ascii="Times New Roman" w:hAnsi="Times New Roman"/>
              </w:rPr>
              <w:br/>
              <w:t>м. Київ, 03150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тел. (044) 350-08-46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contact@dsbt.gov.ua</w:t>
            </w:r>
          </w:p>
        </w:tc>
      </w:tr>
      <w:tr w:rsidR="003A59DC" w:rsidTr="000A76B0">
        <w:trPr>
          <w:jc w:val="center"/>
        </w:trPr>
        <w:tc>
          <w:tcPr>
            <w:tcW w:w="1283" w:type="dxa"/>
          </w:tcPr>
          <w:p w:rsidR="000969A8" w:rsidRDefault="000969A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A76B0">
              <w:rPr>
                <w:rFonts w:ascii="Times New Roman" w:hAnsi="Times New Roman"/>
              </w:rPr>
              <w:t>.</w:t>
            </w:r>
          </w:p>
        </w:tc>
        <w:tc>
          <w:tcPr>
            <w:tcW w:w="4808" w:type="dxa"/>
            <w:vAlign w:val="center"/>
          </w:tcPr>
          <w:p w:rsidR="000969A8" w:rsidRDefault="0019515B" w:rsidP="0019515B">
            <w:pPr>
              <w:pStyle w:val="a3"/>
              <w:ind w:left="114"/>
              <w:rPr>
                <w:rFonts w:ascii="Times New Roman" w:hAnsi="Times New Roman"/>
              </w:rPr>
            </w:pPr>
            <w:r w:rsidRPr="0019515B">
              <w:rPr>
                <w:rFonts w:ascii="Times New Roman" w:hAnsi="Times New Roman"/>
                <w:b/>
              </w:rPr>
              <w:t>Інфраструктура залізничного транспорту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br/>
            </w:r>
            <w:r w:rsidR="007D5BE8" w:rsidRPr="00CA212A">
              <w:rPr>
                <w:rFonts w:ascii="Times New Roman" w:hAnsi="Times New Roman"/>
              </w:rPr>
              <w:t>Електричне устаткування</w:t>
            </w:r>
            <w:r w:rsidR="007D5BE8"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="007D5BE8" w:rsidRPr="00CA212A">
              <w:rPr>
                <w:rFonts w:ascii="Times New Roman" w:hAnsi="Times New Roman"/>
              </w:rPr>
              <w:t>сигналізаційне, для</w:t>
            </w:r>
            <w:r w:rsidR="007D5BE8"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="007D5BE8" w:rsidRPr="00CA212A">
              <w:rPr>
                <w:rFonts w:ascii="Times New Roman" w:hAnsi="Times New Roman"/>
              </w:rPr>
              <w:t>забезпечення безпеки, контролю чи регулювання</w:t>
            </w:r>
            <w:r w:rsidR="007D5BE8"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="007D5BE8" w:rsidRPr="00CA212A">
              <w:rPr>
                <w:rFonts w:ascii="Times New Roman" w:hAnsi="Times New Roman"/>
              </w:rPr>
              <w:t>руху на залізницях</w:t>
            </w:r>
            <w:r w:rsidR="007D5BE8">
              <w:rPr>
                <w:rFonts w:ascii="Times New Roman" w:hAnsi="Times New Roman"/>
              </w:rPr>
              <w:t>.</w:t>
            </w:r>
            <w:r w:rsidR="007D5BE8">
              <w:rPr>
                <w:rFonts w:ascii="Times New Roman" w:hAnsi="Times New Roman"/>
              </w:rPr>
              <w:br/>
            </w:r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Шляхове обладнання та обладнання для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залiзничних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чи трамвайних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шляхiв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механiчне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(включаючи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електромеханiчне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) сигнальне обладнання, прилади забезпечення безпеки чи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управлiння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рухом на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залiзницi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, трамвайних шляхах,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автомобiльних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дорогах,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внутрiшнiх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водних шляхах,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паркувальних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спорудах, у портах або на аеродромах; частини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перелiчених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D5BE8" w:rsidRPr="000F6A59">
              <w:rPr>
                <w:rFonts w:ascii="Times New Roman" w:hAnsi="Times New Roman"/>
                <w:shd w:val="clear" w:color="auto" w:fill="FFFFFF"/>
              </w:rPr>
              <w:t>приладiв</w:t>
            </w:r>
            <w:proofErr w:type="spellEnd"/>
            <w:r w:rsidR="007D5BE8" w:rsidRPr="000F6A59">
              <w:rPr>
                <w:rFonts w:ascii="Times New Roman" w:hAnsi="Times New Roman"/>
                <w:shd w:val="clear" w:color="auto" w:fill="FFFFFF"/>
              </w:rPr>
              <w:t xml:space="preserve"> та обладнання</w:t>
            </w:r>
            <w:r w:rsidR="000A76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0969A8" w:rsidRDefault="003A59DC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4109" w:type="dxa"/>
          </w:tcPr>
          <w:p w:rsidR="000969A8" w:rsidRDefault="003A59DC" w:rsidP="000A76B0">
            <w:pPr>
              <w:pStyle w:val="a3"/>
              <w:jc w:val="center"/>
              <w:rPr>
                <w:rFonts w:ascii="Times New Roman" w:hAnsi="Times New Roman"/>
              </w:rPr>
            </w:pPr>
            <w:r w:rsidRPr="003A59DC">
              <w:rPr>
                <w:rFonts w:ascii="Times New Roman" w:hAnsi="Times New Roman"/>
              </w:rPr>
              <w:t>Постанова Кабінету Міністрів України від 11 липня 2013 р. № 494 «Про затвердження Технічного регламенту безпеки інфраструктури залізничного транспорту»</w:t>
            </w:r>
          </w:p>
        </w:tc>
        <w:tc>
          <w:tcPr>
            <w:tcW w:w="1136" w:type="dxa"/>
          </w:tcPr>
          <w:p w:rsidR="000969A8" w:rsidRDefault="000969A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13" w:type="dxa"/>
          </w:tcPr>
          <w:p w:rsidR="000969A8" w:rsidRDefault="003A59DC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Укртрансбезпека </w:t>
            </w:r>
            <w:r>
              <w:rPr>
                <w:rFonts w:ascii="Times New Roman" w:hAnsi="Times New Roman"/>
              </w:rPr>
              <w:br/>
              <w:t>вул. Фізкультури, 9,</w:t>
            </w:r>
            <w:r>
              <w:rPr>
                <w:rFonts w:ascii="Times New Roman" w:hAnsi="Times New Roman"/>
              </w:rPr>
              <w:br/>
              <w:t>м. Київ, 03150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тел. (044) 350-08-46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contact@dsbt.gov.ua</w:t>
            </w:r>
          </w:p>
        </w:tc>
      </w:tr>
      <w:tr w:rsidR="007D5BE8" w:rsidTr="000A76B0">
        <w:trPr>
          <w:jc w:val="center"/>
        </w:trPr>
        <w:tc>
          <w:tcPr>
            <w:tcW w:w="1283" w:type="dxa"/>
          </w:tcPr>
          <w:p w:rsidR="007D5BE8" w:rsidRDefault="007D5BE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76B0">
              <w:rPr>
                <w:rFonts w:ascii="Times New Roman" w:hAnsi="Times New Roman"/>
              </w:rPr>
              <w:t>.</w:t>
            </w:r>
          </w:p>
        </w:tc>
        <w:tc>
          <w:tcPr>
            <w:tcW w:w="4808" w:type="dxa"/>
          </w:tcPr>
          <w:p w:rsidR="007D5BE8" w:rsidRPr="000F6A59" w:rsidRDefault="0019515B" w:rsidP="005474C3">
            <w:pPr>
              <w:pStyle w:val="a3"/>
              <w:widowControl w:val="0"/>
              <w:spacing w:before="0" w:after="0" w:afterAutospacing="0"/>
              <w:ind w:left="114" w:right="126"/>
              <w:rPr>
                <w:rFonts w:ascii="Times New Roman" w:hAnsi="Times New Roman"/>
              </w:rPr>
            </w:pPr>
            <w:r w:rsidRPr="0019515B">
              <w:rPr>
                <w:rFonts w:ascii="Times New Roman" w:hAnsi="Times New Roman"/>
                <w:b/>
              </w:rPr>
              <w:t>Рухомий склад залізничного транспорту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="007D5BE8" w:rsidRPr="000F6A59">
              <w:rPr>
                <w:rFonts w:ascii="Times New Roman" w:hAnsi="Times New Roman"/>
              </w:rPr>
              <w:t>Залізничні локомотиви, в тому числі із зовнішнім джерелом електроживлення або з живленням від електричних акумуляторів, інші залізничні локомотиви, локомотивні тендери</w:t>
            </w:r>
            <w:r w:rsidR="007D5BE8">
              <w:rPr>
                <w:rFonts w:ascii="Times New Roman" w:hAnsi="Times New Roman"/>
              </w:rPr>
              <w:t>.</w:t>
            </w:r>
            <w:r w:rsidR="007D5BE8">
              <w:rPr>
                <w:rFonts w:ascii="Times New Roman" w:hAnsi="Times New Roman"/>
              </w:rPr>
              <w:br/>
            </w:r>
            <w:r w:rsidR="007D5BE8" w:rsidRPr="000F6A59">
              <w:rPr>
                <w:rFonts w:ascii="Times New Roman" w:hAnsi="Times New Roman"/>
              </w:rPr>
              <w:t>Самохідні вагони пасажирські залізничні або трамвайні, вантажні вагони, вагони-платформи, крім включених до товарної позиції</w:t>
            </w:r>
            <w:r w:rsidR="007D5BE8">
              <w:rPr>
                <w:rFonts w:ascii="Times New Roman" w:hAnsi="Times New Roman"/>
              </w:rPr>
              <w:t>.</w:t>
            </w:r>
            <w:r w:rsidR="005474C3">
              <w:rPr>
                <w:rFonts w:ascii="Times New Roman" w:hAnsi="Times New Roman"/>
              </w:rPr>
              <w:br/>
            </w:r>
            <w:r w:rsidR="007D5BE8" w:rsidRPr="000F6A59">
              <w:rPr>
                <w:rFonts w:ascii="Times New Roman" w:hAnsi="Times New Roman"/>
                <w:bCs/>
              </w:rPr>
              <w:t xml:space="preserve">Вагони пасажирські залізничні або трамвайні, несамохідні; вагони багажні, вагони поштові та інші спеціалізовані вагони залізничні та трамвайні, </w:t>
            </w:r>
            <w:r w:rsidR="007D5BE8" w:rsidRPr="000F6A59">
              <w:rPr>
                <w:rFonts w:ascii="Times New Roman" w:hAnsi="Times New Roman"/>
                <w:bCs/>
              </w:rPr>
              <w:lastRenderedPageBreak/>
              <w:t>несамохідні</w:t>
            </w:r>
            <w:r w:rsidR="007D5BE8">
              <w:rPr>
                <w:rFonts w:ascii="Times New Roman" w:hAnsi="Times New Roman"/>
                <w:bCs/>
              </w:rPr>
              <w:t>.</w:t>
            </w:r>
            <w:r w:rsidR="007D5BE8">
              <w:rPr>
                <w:rFonts w:ascii="Times New Roman" w:hAnsi="Times New Roman"/>
                <w:bCs/>
              </w:rPr>
              <w:br/>
            </w:r>
            <w:r w:rsidR="005474C3" w:rsidRPr="000F6A59">
              <w:rPr>
                <w:rFonts w:ascii="Times New Roman" w:hAnsi="Times New Roman"/>
              </w:rPr>
              <w:t>Вагони залізничні або трамвайні для перевезень вантажів коліями,</w:t>
            </w:r>
            <w:r w:rsidR="005474C3" w:rsidRPr="000F6A59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="005474C3">
              <w:rPr>
                <w:rFonts w:ascii="Times New Roman" w:hAnsi="Times New Roman"/>
              </w:rPr>
              <w:t xml:space="preserve">несамохідні, в тому числі </w:t>
            </w:r>
            <w:r w:rsidR="005474C3" w:rsidRPr="000F6A59">
              <w:rPr>
                <w:rFonts w:ascii="Times New Roman" w:hAnsi="Times New Roman"/>
                <w:bCs/>
              </w:rPr>
              <w:t>вагони-цистерни та подібні їм вагони</w:t>
            </w:r>
            <w:r w:rsidR="005474C3">
              <w:rPr>
                <w:rFonts w:ascii="Times New Roman" w:hAnsi="Times New Roman"/>
                <w:bCs/>
              </w:rPr>
              <w:t> </w:t>
            </w:r>
            <w:r w:rsidR="005474C3" w:rsidRPr="000F6A59">
              <w:rPr>
                <w:rFonts w:ascii="Times New Roman" w:hAnsi="Times New Roman"/>
                <w:bCs/>
              </w:rPr>
              <w:t xml:space="preserve">саморозвантажувальні, крім вагонів товарної </w:t>
            </w:r>
            <w:proofErr w:type="spellStart"/>
            <w:r w:rsidR="005474C3" w:rsidRPr="000F6A59">
              <w:rPr>
                <w:rFonts w:ascii="Times New Roman" w:hAnsi="Times New Roman"/>
                <w:bCs/>
              </w:rPr>
              <w:t>підпозиції</w:t>
            </w:r>
            <w:proofErr w:type="spellEnd"/>
            <w:r w:rsidR="005474C3">
              <w:rPr>
                <w:rFonts w:ascii="Times New Roman" w:hAnsi="Times New Roman"/>
                <w:bCs/>
              </w:rPr>
              <w:t>.</w:t>
            </w:r>
            <w:r w:rsidR="005474C3">
              <w:rPr>
                <w:rFonts w:ascii="Times New Roman" w:hAnsi="Times New Roman"/>
                <w:bCs/>
              </w:rPr>
              <w:br/>
            </w:r>
            <w:r w:rsidR="000A76B0">
              <w:rPr>
                <w:rFonts w:ascii="Times New Roman" w:hAnsi="Times New Roman"/>
                <w:shd w:val="clear" w:color="auto" w:fill="FFFFFF"/>
              </w:rPr>
              <w:t>Складові частини рухомого складу залізничного транспорту.</w:t>
            </w:r>
            <w:r w:rsidR="005474C3" w:rsidRPr="00D2541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7D5BE8" w:rsidRDefault="007D5BE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Протягом року</w:t>
            </w:r>
          </w:p>
        </w:tc>
        <w:tc>
          <w:tcPr>
            <w:tcW w:w="4109" w:type="dxa"/>
          </w:tcPr>
          <w:p w:rsidR="007D5BE8" w:rsidRDefault="007D5BE8" w:rsidP="000A76B0">
            <w:pPr>
              <w:pStyle w:val="a3"/>
              <w:jc w:val="center"/>
              <w:rPr>
                <w:rFonts w:ascii="Times New Roman" w:hAnsi="Times New Roman"/>
              </w:rPr>
            </w:pPr>
            <w:r w:rsidRPr="003A59DC">
              <w:rPr>
                <w:rFonts w:ascii="Times New Roman" w:hAnsi="Times New Roman"/>
              </w:rPr>
              <w:t>Постанова Кабінету Міністрів України від 30 грудня 2015 р. 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1136" w:type="dxa"/>
          </w:tcPr>
          <w:p w:rsidR="007D5BE8" w:rsidRDefault="007D5BE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13" w:type="dxa"/>
          </w:tcPr>
          <w:p w:rsidR="007D5BE8" w:rsidRDefault="007D5BE8" w:rsidP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Укртрансбезпека </w:t>
            </w:r>
            <w:r>
              <w:rPr>
                <w:rFonts w:ascii="Times New Roman" w:hAnsi="Times New Roman"/>
              </w:rPr>
              <w:br/>
              <w:t>вул. Фізкультури, 9,</w:t>
            </w:r>
            <w:r>
              <w:rPr>
                <w:rFonts w:ascii="Times New Roman" w:hAnsi="Times New Roman"/>
              </w:rPr>
              <w:br/>
              <w:t>м. Київ, 03150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тел. (044) 350-08-46</w:t>
            </w:r>
            <w:r>
              <w:rPr>
                <w:rFonts w:ascii="Times New Roman" w:hAnsi="Times New Roman"/>
              </w:rPr>
              <w:br/>
            </w:r>
            <w:r w:rsidRPr="003A59DC">
              <w:rPr>
                <w:rFonts w:ascii="Times New Roman" w:hAnsi="Times New Roman"/>
              </w:rPr>
              <w:t>contact@dsbt.gov.ua</w:t>
            </w:r>
          </w:p>
        </w:tc>
      </w:tr>
    </w:tbl>
    <w:p w:rsidR="009211F9" w:rsidRDefault="009211F9" w:rsidP="00A3559C">
      <w:pPr>
        <w:pStyle w:val="a3"/>
        <w:jc w:val="both"/>
        <w:rPr>
          <w:rFonts w:ascii="Times New Roman" w:hAnsi="Times New Roman"/>
        </w:rPr>
      </w:pPr>
    </w:p>
    <w:p w:rsidR="00A3559C" w:rsidRDefault="00A3559C" w:rsidP="00A3559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план здійснення державного контролю продукції</w:t>
      </w: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4382"/>
        <w:gridCol w:w="1843"/>
        <w:gridCol w:w="1276"/>
        <w:gridCol w:w="3828"/>
        <w:gridCol w:w="2514"/>
      </w:tblGrid>
      <w:tr w:rsidR="00A3559C" w:rsidTr="006B6D72">
        <w:tc>
          <w:tcPr>
            <w:tcW w:w="1283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4382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виду (типу), категорії та/або групи продукції</w:t>
            </w:r>
          </w:p>
        </w:tc>
        <w:tc>
          <w:tcPr>
            <w:tcW w:w="1843" w:type="dxa"/>
            <w:vAlign w:val="center"/>
            <w:hideMark/>
          </w:tcPr>
          <w:p w:rsidR="00A3559C" w:rsidRDefault="000A76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A3559C">
              <w:rPr>
                <w:rFonts w:ascii="Times New Roman" w:hAnsi="Times New Roman"/>
              </w:rPr>
              <w:t>Код товару згідно з УКТЗЕД</w:t>
            </w:r>
          </w:p>
        </w:tc>
        <w:tc>
          <w:tcPr>
            <w:tcW w:w="1276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Строк проведення</w:t>
            </w:r>
          </w:p>
        </w:tc>
        <w:tc>
          <w:tcPr>
            <w:tcW w:w="3828" w:type="dxa"/>
            <w:vAlign w:val="center"/>
            <w:hideMark/>
          </w:tcPr>
          <w:p w:rsidR="00A3559C" w:rsidRDefault="00A3559C" w:rsidP="006175F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нормативно-правового акта, дія якого поширюється на відповідну продукцію</w:t>
            </w:r>
          </w:p>
        </w:tc>
        <w:tc>
          <w:tcPr>
            <w:tcW w:w="2514" w:type="dxa"/>
            <w:vAlign w:val="center"/>
            <w:hideMark/>
          </w:tcPr>
          <w:p w:rsidR="00A3559C" w:rsidRDefault="00A35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державного ринкового нагляду, до сфери відповідальності якого належить продукція</w:t>
            </w: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t>1</w:t>
            </w:r>
            <w:r>
              <w:t>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Прилади зовнішні світлові та лампи до них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8512 10 00 00</w:t>
            </w:r>
            <w:r w:rsidRPr="00B11374">
              <w:br/>
              <w:t>8512 20 00 10</w:t>
            </w:r>
            <w:r w:rsidRPr="00B11374">
              <w:br/>
              <w:t>8512 20 00 90</w:t>
            </w:r>
            <w:r w:rsidRPr="00B11374">
              <w:br/>
              <w:t>8539 10 00 90</w:t>
            </w:r>
            <w:r w:rsidRPr="00B11374">
              <w:br/>
              <w:t>8539 21 30 10</w:t>
            </w:r>
            <w:r w:rsidRPr="00B11374">
              <w:br/>
              <w:t>8539 21 30 90</w:t>
            </w:r>
            <w:r w:rsidRPr="00B11374">
              <w:br/>
              <w:t>8539 29 30 10</w:t>
            </w:r>
            <w:r w:rsidRPr="00B11374">
              <w:br/>
              <w:t>8539 29 30 90</w:t>
            </w:r>
            <w:r w:rsidRPr="00B11374">
              <w:br/>
              <w:t>8539 31 90 00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Default="006B6D72" w:rsidP="00005142">
            <w:pPr>
              <w:pStyle w:val="a6"/>
              <w:spacing w:before="0" w:beforeAutospacing="0" w:after="0" w:afterAutospacing="0"/>
              <w:jc w:val="center"/>
            </w:pPr>
            <w:r w:rsidRPr="000F6A59">
              <w:t xml:space="preserve">Наказ </w:t>
            </w:r>
            <w:r w:rsidR="005474C3">
              <w:t>Мінінфраструктури</w:t>
            </w:r>
            <w:r w:rsidRPr="000F6A59">
              <w:t xml:space="preserve"> від </w:t>
            </w:r>
            <w:r w:rsidR="006175FC">
              <w:br/>
            </w:r>
            <w:r w:rsidRPr="000F6A59">
              <w:t>17 серпня 2012 р. № 521  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виданих виробниками сертифікатів відповідності транспортних засобів та обладнання»</w:t>
            </w:r>
          </w:p>
          <w:p w:rsidR="00005142" w:rsidRPr="000F6A59" w:rsidRDefault="00005142" w:rsidP="0000514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t>2</w:t>
            </w:r>
            <w:r>
              <w:t>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Ремені безпеки, сидіння пасажирські та автомобільні крісла для транспортування дітей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8708 21 10 00</w:t>
            </w:r>
            <w:r w:rsidRPr="00B11374">
              <w:br/>
              <w:t>8708 21 90 10</w:t>
            </w:r>
            <w:r w:rsidRPr="00B11374">
              <w:br/>
              <w:t>8708 21 90 91</w:t>
            </w:r>
            <w:r w:rsidRPr="00B11374">
              <w:br/>
            </w:r>
            <w:r w:rsidRPr="00B11374">
              <w:lastRenderedPageBreak/>
              <w:t>8708 21 90 98</w:t>
            </w:r>
            <w:r w:rsidRPr="00B11374">
              <w:br/>
              <w:t>9401 80 00 00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затвердження Порядку </w:t>
            </w:r>
            <w:r>
              <w:lastRenderedPageBreak/>
              <w:t>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3.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/>
              <w:jc w:val="both"/>
            </w:pPr>
            <w:r w:rsidRPr="000F6A59">
              <w:t>Пневматичні шини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4011 10 00 10</w:t>
            </w:r>
            <w:r w:rsidRPr="00B11374">
              <w:br/>
              <w:t>4011 10 00 90</w:t>
            </w:r>
            <w:r w:rsidRPr="00B11374">
              <w:br/>
              <w:t>4011 20 10 00</w:t>
            </w:r>
            <w:r w:rsidRPr="00B11374">
              <w:br/>
              <w:t>4011 20 90 00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/>
              <w:jc w:val="both"/>
            </w:pPr>
            <w:r w:rsidRPr="000F6A59">
              <w:t>Відновлені шини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4012 11 00 00</w:t>
            </w:r>
            <w:r w:rsidRPr="00B11374">
              <w:br/>
              <w:t>4012 12 00 00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</w:t>
            </w:r>
            <w:r w:rsidR="006F496C">
              <w:br/>
            </w:r>
            <w:r>
              <w:t xml:space="preserve"> 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 xml:space="preserve">Безпечні </w:t>
            </w:r>
            <w:proofErr w:type="spellStart"/>
            <w:r w:rsidRPr="000F6A59">
              <w:t>скломатеріали</w:t>
            </w:r>
            <w:proofErr w:type="spellEnd"/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7007 11 10 10</w:t>
            </w:r>
            <w:r w:rsidRPr="00B11374">
              <w:br/>
              <w:t>7007 11 10 90</w:t>
            </w:r>
            <w:r w:rsidRPr="00B11374">
              <w:br/>
              <w:t>7007 21 20 10</w:t>
            </w:r>
            <w:r w:rsidRPr="00B11374">
              <w:br/>
            </w:r>
            <w:r w:rsidRPr="00B11374">
              <w:lastRenderedPageBreak/>
              <w:t>7007 21 20 90</w:t>
            </w:r>
            <w:r w:rsidRPr="00B11374">
              <w:br/>
              <w:t>8708 29 90 00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затвердження Порядку </w:t>
            </w:r>
            <w:r>
              <w:lastRenderedPageBreak/>
              <w:t>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6.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Дзеркала заднього виду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7009 10 00 10</w:t>
            </w:r>
            <w:r w:rsidRPr="00B11374">
              <w:br/>
              <w:t>7009 10 00 90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4382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Каталітичні</w:t>
            </w:r>
            <w:r>
              <w:t> </w:t>
            </w:r>
            <w:r w:rsidRPr="000F6A59">
              <w:t>нейтралізатори відпрацьованих газів (до КТЗ повною масою до 3500 кг)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8421 39 35 10</w:t>
            </w:r>
            <w:r w:rsidRPr="00B11374">
              <w:br/>
              <w:t>8421 39 35 90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Глушники (до КТЗ повною масою до 3500 кг)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8708 92 20 00</w:t>
            </w:r>
            <w:r w:rsidRPr="00B11374">
              <w:br/>
              <w:t>8708 92 35 10</w:t>
            </w:r>
            <w:r w:rsidRPr="00B11374">
              <w:br/>
              <w:t>8708 92 35 90</w:t>
            </w:r>
            <w:r w:rsidRPr="00B11374">
              <w:br/>
            </w:r>
            <w:r w:rsidRPr="00B11374">
              <w:lastRenderedPageBreak/>
              <w:t>8708 92 91 10</w:t>
            </w:r>
            <w:r w:rsidRPr="00B11374">
              <w:br/>
              <w:t>8708 92 91 90</w:t>
            </w:r>
            <w:r w:rsidRPr="00B11374">
              <w:br/>
              <w:t>8708 92 99 91</w:t>
            </w:r>
            <w:r w:rsidRPr="00B11374">
              <w:br/>
              <w:t>8708 92 99 98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005142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затвердження Порядку </w:t>
            </w:r>
            <w:r>
              <w:lastRenderedPageBreak/>
              <w:t>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9.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Накладки гальмівні, колодки з накладками гальмівними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6813 81 00 10</w:t>
            </w:r>
            <w:r w:rsidRPr="00B11374">
              <w:br/>
              <w:t>6813 81 00 90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  <w:r w:rsidRPr="00B11374">
              <w:br/>
              <w:t>8714 10 00 10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Камери гальмівні, у тому числі енергоакумулятори, циліндри гальмівні пневматичних приводів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Циліндри, супорти та шланги гідроприводу гальм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4009 12 00 00</w:t>
            </w:r>
            <w:r w:rsidRPr="00B11374">
              <w:br/>
              <w:t>4009 22 00 00</w:t>
            </w:r>
            <w:r w:rsidRPr="00B11374">
              <w:br/>
            </w:r>
            <w:r w:rsidRPr="00B11374">
              <w:lastRenderedPageBreak/>
              <w:t>4009 32 00 00</w:t>
            </w:r>
            <w:r w:rsidRPr="00B11374">
              <w:br/>
              <w:t>4009 42 00 00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8714 10 00 10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</w:t>
            </w:r>
            <w:r>
              <w:lastRenderedPageBreak/>
              <w:t>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lastRenderedPageBreak/>
              <w:t>1</w:t>
            </w:r>
            <w:r>
              <w:t>2.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Газобалонне обладнання: арматура кріплення, фурнітура, труби, пристрої фільтрування, клапани редукційні для регулювання тиску, електронні блоки керування (контролери з пам’яттю, що програмуються), шланги і рукави з вулканізованої гуми, ємності для стиснених або скраплених газів 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4009 11 00 00</w:t>
            </w:r>
            <w:r w:rsidRPr="00B11374">
              <w:br/>
              <w:t>4009 12 00 00</w:t>
            </w:r>
            <w:r w:rsidRPr="00B11374">
              <w:br/>
              <w:t>4009 21 00 00</w:t>
            </w:r>
            <w:r w:rsidRPr="00B11374">
              <w:br/>
              <w:t>4009 22 00 00</w:t>
            </w:r>
            <w:r w:rsidRPr="00B11374">
              <w:br/>
              <w:t>4009 31 00 00</w:t>
            </w:r>
            <w:r w:rsidRPr="00B11374">
              <w:br/>
              <w:t>4009 32 00 00</w:t>
            </w:r>
            <w:r w:rsidRPr="00B11374">
              <w:br/>
              <w:t>4009 41 00 00</w:t>
            </w:r>
            <w:r w:rsidRPr="00B11374">
              <w:br/>
              <w:t>4009 42 00 00</w:t>
            </w:r>
            <w:r w:rsidRPr="00B11374">
              <w:br/>
              <w:t>7311 00 11 00</w:t>
            </w:r>
            <w:r w:rsidRPr="00B11374">
              <w:br/>
              <w:t>7311 00 13 00</w:t>
            </w:r>
            <w:r w:rsidRPr="00B11374">
              <w:br/>
              <w:t>7311 00 19 00</w:t>
            </w:r>
            <w:r w:rsidRPr="00B11374">
              <w:br/>
              <w:t>7311 00 30 00</w:t>
            </w:r>
            <w:r w:rsidRPr="00B11374">
              <w:br/>
              <w:t>7311 00 91 00</w:t>
            </w:r>
            <w:r w:rsidRPr="00B11374">
              <w:br/>
              <w:t>8302 30 00 10</w:t>
            </w:r>
            <w:r w:rsidRPr="00B11374">
              <w:br/>
              <w:t>8302 30 00 90</w:t>
            </w:r>
            <w:r w:rsidRPr="00B11374">
              <w:br/>
              <w:t>8302 49 00 90</w:t>
            </w:r>
            <w:r w:rsidRPr="00B11374">
              <w:br/>
              <w:t>8307 10 00 90</w:t>
            </w:r>
            <w:r w:rsidRPr="00B11374">
              <w:br/>
              <w:t>8307 90 00 90</w:t>
            </w:r>
            <w:r w:rsidRPr="00B11374">
              <w:br/>
              <w:t>8421 99 90 00</w:t>
            </w:r>
            <w:r w:rsidRPr="00B11374">
              <w:br/>
              <w:t>8481 10 05 00</w:t>
            </w:r>
            <w:r w:rsidRPr="00B11374">
              <w:br/>
              <w:t>8481 10 99 00</w:t>
            </w:r>
            <w:r w:rsidRPr="00B11374">
              <w:br/>
            </w:r>
            <w:r w:rsidRPr="00B11374">
              <w:lastRenderedPageBreak/>
              <w:t>8481 40 90 00</w:t>
            </w:r>
            <w:r w:rsidRPr="00B11374">
              <w:br/>
              <w:t>8481 80 69 00</w:t>
            </w:r>
            <w:r w:rsidRPr="00B11374">
              <w:br/>
              <w:t>8537 10 10 00</w:t>
            </w:r>
            <w:r w:rsidRPr="00B11374">
              <w:br/>
              <w:t>8537 10 91 00</w:t>
            </w:r>
            <w:r w:rsidRPr="00B11374">
              <w:br/>
              <w:t>8537 10 98 10</w:t>
            </w:r>
            <w:r w:rsidRPr="00B11374">
              <w:br/>
              <w:t>8537 10 98 90</w:t>
            </w:r>
            <w:r w:rsidRPr="00B11374">
              <w:br/>
              <w:t>9026 10 29 00</w:t>
            </w:r>
            <w:r w:rsidRPr="00B11374">
              <w:br/>
              <w:t>9026 10 89 00</w:t>
            </w:r>
            <w:r w:rsidRPr="00B11374">
              <w:br/>
              <w:t>9026 20 80 00</w:t>
            </w:r>
            <w:r w:rsidRPr="00B11374">
              <w:br/>
              <w:t>9026 80 80 00</w:t>
            </w:r>
            <w:r w:rsidRPr="00B11374">
              <w:br/>
              <w:t>9026 90 00 00</w:t>
            </w:r>
            <w:r w:rsidRPr="00B11374">
              <w:br/>
              <w:t>9032 10 80 00</w:t>
            </w:r>
            <w:r w:rsidRPr="00B11374">
              <w:br/>
              <w:t>9032 90 00 00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  <w:p w:rsidR="006B6D72" w:rsidRPr="000F6A59" w:rsidRDefault="006B6D72" w:rsidP="006175F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lastRenderedPageBreak/>
              <w:t>1</w:t>
            </w:r>
            <w:r>
              <w:t>3.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 xml:space="preserve">Тягово- і </w:t>
            </w:r>
            <w:proofErr w:type="spellStart"/>
            <w:r w:rsidRPr="000F6A59">
              <w:t>сідельно</w:t>
            </w:r>
            <w:proofErr w:type="spellEnd"/>
            <w:r w:rsidRPr="000F6A59">
              <w:t>-зчіпне обладнання: тягово-зчіпні  пристрої (</w:t>
            </w:r>
            <w:proofErr w:type="spellStart"/>
            <w:r w:rsidRPr="000F6A59">
              <w:t>фаркопи</w:t>
            </w:r>
            <w:proofErr w:type="spellEnd"/>
            <w:r w:rsidRPr="000F6A59">
              <w:t xml:space="preserve">), головки зчіпні, пристрої </w:t>
            </w:r>
            <w:proofErr w:type="spellStart"/>
            <w:r w:rsidRPr="000F6A59">
              <w:t>сідельно</w:t>
            </w:r>
            <w:proofErr w:type="spellEnd"/>
            <w:r w:rsidRPr="000F6A59">
              <w:t>-зчіпні, пристрої тягово-зчіпні системи “гак-петля”, шворні зчіпні, кулі зчіпні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8708 99 10 00</w:t>
            </w:r>
            <w:r w:rsidRPr="00B11374">
              <w:br/>
              <w:t>8708 99 93 10</w:t>
            </w:r>
            <w:r w:rsidRPr="00B11374">
              <w:br/>
              <w:t>8708 99 93 90</w:t>
            </w:r>
            <w:r w:rsidRPr="00B11374">
              <w:br/>
              <w:t>8708 99 97 10</w:t>
            </w:r>
            <w:r w:rsidRPr="00B11374">
              <w:br/>
              <w:t>8708 99 97 20</w:t>
            </w:r>
            <w:r w:rsidRPr="00B11374">
              <w:br/>
              <w:t>8708 99 97 91</w:t>
            </w:r>
            <w:r w:rsidRPr="00B11374">
              <w:br/>
              <w:t>8708 99 97 98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Розподілювачі системи запалювання, котушки запалювання, комутатори транзисторні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8511 10 00 91</w:t>
            </w:r>
            <w:r w:rsidRPr="00B11374">
              <w:br/>
              <w:t>8511 10 00 98</w:t>
            </w:r>
            <w:r w:rsidRPr="00B11374">
              <w:br/>
              <w:t>8511 30 00 91</w:t>
            </w:r>
            <w:r w:rsidRPr="00B11374">
              <w:br/>
              <w:t>8511 30 00 98</w:t>
            </w:r>
            <w:r w:rsidRPr="00B11374">
              <w:br/>
              <w:t>8511 80 00 91</w:t>
            </w:r>
            <w:r w:rsidRPr="00B11374">
              <w:br/>
              <w:t>8511 80 00 98</w:t>
            </w:r>
            <w:r w:rsidRPr="00B11374">
              <w:br/>
              <w:t>8511 90 00 10</w:t>
            </w:r>
            <w:r w:rsidRPr="00B11374">
              <w:br/>
              <w:t>8511 90 00 90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005142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 xml:space="preserve">аних виробниками сертифікатів </w:t>
            </w:r>
            <w:r w:rsidR="006B6D72" w:rsidRPr="000F6A59">
              <w:lastRenderedPageBreak/>
              <w:t>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lastRenderedPageBreak/>
              <w:t>1</w:t>
            </w:r>
            <w:r>
              <w:t>5.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Ресори листові та листи до них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7320 10 11 00</w:t>
            </w:r>
            <w:r w:rsidRPr="00B11374">
              <w:br/>
              <w:t>7320 10 19 00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Колеса для пневматичних шин (сталеві та з легких сплавів)</w:t>
            </w: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8708 70 10 10</w:t>
            </w:r>
            <w:r w:rsidRPr="00B11374">
              <w:br/>
              <w:t>8708 70 10 90</w:t>
            </w:r>
            <w:r w:rsidRPr="00B11374">
              <w:br/>
              <w:t>8708 70 50 10</w:t>
            </w:r>
            <w:r w:rsidRPr="00B11374">
              <w:br/>
              <w:t>8708 70 50 90</w:t>
            </w:r>
            <w:r w:rsidRPr="00B11374">
              <w:br/>
              <w:t>8708 70 99 10</w:t>
            </w:r>
            <w:r w:rsidRPr="00B11374">
              <w:br/>
              <w:t>8708 70 99 90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17.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Свічки запалювання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8511 10 00 91</w:t>
            </w:r>
            <w:r w:rsidRPr="00B11374">
              <w:br/>
              <w:t>8511 10 00 98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005142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 xml:space="preserve">аних виробниками сертифікатів </w:t>
            </w:r>
            <w:r w:rsidR="006B6D72" w:rsidRPr="000F6A59">
              <w:lastRenderedPageBreak/>
              <w:t>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18.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 xml:space="preserve">Амортизатори підвісок транспортних засобів, у тому числі амортизаційні </w:t>
            </w:r>
            <w:proofErr w:type="spellStart"/>
            <w:r w:rsidRPr="000F6A59">
              <w:t>стійки</w:t>
            </w:r>
            <w:proofErr w:type="spellEnd"/>
            <w:r w:rsidRPr="000F6A59">
              <w:t xml:space="preserve"> та вставні елементи до них (картриджі)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8708 80 20 00</w:t>
            </w:r>
            <w:r w:rsidRPr="00B11374">
              <w:br/>
              <w:t>8708 80 35 10</w:t>
            </w:r>
            <w:r w:rsidRPr="00B11374">
              <w:br/>
              <w:t>8708 80 35 91</w:t>
            </w:r>
            <w:r w:rsidRPr="00B11374">
              <w:br/>
              <w:t>8708 80 35 98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>
              <w:t>19.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 xml:space="preserve">Елементи підвіски і рульового привода: рульові тяги, наконечники рульових тяг, штанги реактивні, важелі підвіски, шарніри кульові важелів (кульові опори) та шарніри </w:t>
            </w:r>
            <w:proofErr w:type="spellStart"/>
            <w:r w:rsidRPr="000F6A59">
              <w:t>гумово</w:t>
            </w:r>
            <w:proofErr w:type="spellEnd"/>
            <w:r w:rsidRPr="000F6A59">
              <w:t>-металеві (</w:t>
            </w:r>
            <w:proofErr w:type="spellStart"/>
            <w:r w:rsidRPr="000F6A59">
              <w:t>сайлентблоки</w:t>
            </w:r>
            <w:proofErr w:type="spellEnd"/>
            <w:r w:rsidRPr="000F6A59">
              <w:t>)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4016 93 00 10</w:t>
            </w:r>
            <w:r w:rsidRPr="00B11374">
              <w:br/>
              <w:t>4016 93 00 90</w:t>
            </w:r>
            <w:r w:rsidRPr="00B11374">
              <w:br/>
              <w:t>4016 99 52 10</w:t>
            </w:r>
            <w:r w:rsidRPr="00B11374">
              <w:br/>
              <w:t>4016 99 52 90</w:t>
            </w:r>
            <w:r w:rsidRPr="00B11374">
              <w:br/>
              <w:t>4016 99 57 10</w:t>
            </w:r>
            <w:r w:rsidRPr="00B11374">
              <w:br/>
              <w:t>4016 99 57 90</w:t>
            </w:r>
            <w:r w:rsidRPr="00B11374">
              <w:br/>
              <w:t>4016 99 91 00</w:t>
            </w:r>
            <w:r w:rsidRPr="00B11374">
              <w:br/>
              <w:t>4016 99 97 90</w:t>
            </w:r>
            <w:r w:rsidRPr="00B11374">
              <w:br/>
              <w:t>8708 80 20 00</w:t>
            </w:r>
            <w:r w:rsidRPr="00B11374">
              <w:br/>
              <w:t>8708 80 35 10</w:t>
            </w:r>
            <w:r w:rsidRPr="00B11374">
              <w:br/>
              <w:t>8708 80 35 91</w:t>
            </w:r>
            <w:r w:rsidRPr="00B11374">
              <w:br/>
              <w:t>8708 80 35 98</w:t>
            </w:r>
            <w:r w:rsidRPr="00B11374">
              <w:br/>
              <w:t>8708 80 91 10</w:t>
            </w:r>
            <w:r w:rsidRPr="00B11374">
              <w:br/>
              <w:t>8708 80 91 90</w:t>
            </w:r>
            <w:r w:rsidRPr="00B11374">
              <w:br/>
              <w:t>8708 80 99 10</w:t>
            </w:r>
            <w:r w:rsidRPr="00B11374">
              <w:br/>
              <w:t>8708 80 99 91</w:t>
            </w:r>
            <w:r w:rsidRPr="00B11374">
              <w:br/>
              <w:t>8708 80 99 98</w:t>
            </w:r>
            <w:r w:rsidRPr="00B11374">
              <w:br/>
              <w:t>8708 94 20 00</w:t>
            </w:r>
            <w:r w:rsidRPr="00B11374">
              <w:br/>
              <w:t>8708 94 35 10</w:t>
            </w:r>
            <w:r w:rsidRPr="00B11374">
              <w:br/>
              <w:t>8708 94 35 91</w:t>
            </w:r>
            <w:r w:rsidRPr="00B11374">
              <w:br/>
            </w:r>
            <w:r w:rsidRPr="00B11374">
              <w:lastRenderedPageBreak/>
              <w:t>8708 94 35 98</w:t>
            </w:r>
            <w:r w:rsidRPr="00B11374">
              <w:br/>
              <w:t>8708 94 91 10</w:t>
            </w:r>
            <w:r w:rsidRPr="00B11374">
              <w:br/>
              <w:t>8708 94 91 90</w:t>
            </w:r>
            <w:r w:rsidRPr="00B11374">
              <w:br/>
              <w:t>8708 94 99 10</w:t>
            </w:r>
            <w:r w:rsidRPr="00B11374">
              <w:br/>
              <w:t>8708 94 99 91</w:t>
            </w:r>
            <w:r w:rsidRPr="00B11374">
              <w:br/>
              <w:t>8708 94 99 98</w:t>
            </w:r>
            <w:r w:rsidRPr="00B11374">
              <w:br/>
              <w:t>8708 99 10 00</w:t>
            </w:r>
            <w:r w:rsidRPr="00B11374">
              <w:br/>
              <w:t>8708 99 93 10</w:t>
            </w:r>
            <w:r w:rsidRPr="00B11374">
              <w:br/>
              <w:t>8708 99 93 90</w:t>
            </w:r>
            <w:r w:rsidRPr="00B11374">
              <w:br/>
              <w:t>8708 99 97 91</w:t>
            </w:r>
            <w:r w:rsidRPr="00B11374">
              <w:br/>
              <w:t>8708 99 97 98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  <w:p w:rsidR="006B6D72" w:rsidRPr="000F6A59" w:rsidRDefault="006B6D72" w:rsidP="006175F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175FC">
        <w:tc>
          <w:tcPr>
            <w:tcW w:w="1283" w:type="dxa"/>
          </w:tcPr>
          <w:p w:rsidR="006B6D72" w:rsidRPr="000F6A59" w:rsidRDefault="006B6D72" w:rsidP="006B6D72">
            <w:pPr>
              <w:pStyle w:val="rvps12"/>
              <w:spacing w:before="0" w:beforeAutospacing="0" w:after="0" w:afterAutospacing="0"/>
              <w:jc w:val="center"/>
            </w:pPr>
            <w:r w:rsidRPr="000F6A59">
              <w:lastRenderedPageBreak/>
              <w:t>2</w:t>
            </w:r>
            <w:r>
              <w:t>0.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Диски та барабани гальмівні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175FC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</w:rPr>
            </w:pPr>
            <w:r w:rsidRPr="00CA212A">
              <w:rPr>
                <w:rFonts w:ascii="Times New Roman" w:hAnsi="Times New Roman"/>
              </w:rPr>
              <w:t>Електричне устаткування</w:t>
            </w:r>
            <w:r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Pr="00CA212A">
              <w:rPr>
                <w:rFonts w:ascii="Times New Roman" w:hAnsi="Times New Roman"/>
              </w:rPr>
              <w:t>сигналізаційне, для</w:t>
            </w:r>
            <w:r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Pr="00CA212A">
              <w:rPr>
                <w:rFonts w:ascii="Times New Roman" w:hAnsi="Times New Roman"/>
              </w:rPr>
              <w:t>забезпечення безпеки, контролю чи регулювання</w:t>
            </w:r>
            <w:r w:rsidRPr="00CA212A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Pr="00CA212A">
              <w:rPr>
                <w:rFonts w:ascii="Times New Roman" w:hAnsi="Times New Roman"/>
              </w:rPr>
              <w:t>руху на залізницях</w:t>
            </w: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8530 10 00 00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8530 80 00 00</w:t>
            </w:r>
          </w:p>
          <w:p w:rsidR="006B6D72" w:rsidRPr="000F6A59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8530 90 00 00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 України від 11 липня 2013 р. № 494 «Про затвердження Технічного регламенту безпеки інфраструктури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175FC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  <w:r w:rsidRPr="000F6A59">
              <w:rPr>
                <w:rFonts w:ascii="Times New Roman" w:hAnsi="Times New Roman"/>
                <w:shd w:val="clear" w:color="auto" w:fill="FFFFFF"/>
              </w:rPr>
              <w:t xml:space="preserve">Шляхове обладнання та обладнання для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залiзничних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чи трамвайних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шляхiв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механiчне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(включаючи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електромеханiчне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) сигнальне </w:t>
            </w:r>
            <w:r w:rsidRPr="000F6A59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обладнання, прилади забезпечення безпеки чи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управлiння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рухом на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залiзницi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, трамвайних шляхах,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автомобiльних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дорогах,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внутрiшнiх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водних шляхах,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паркувальних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спорудах, у портах або на аеродромах; частини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перелiчених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F6A59">
              <w:rPr>
                <w:rFonts w:ascii="Times New Roman" w:hAnsi="Times New Roman"/>
                <w:shd w:val="clear" w:color="auto" w:fill="FFFFFF"/>
              </w:rPr>
              <w:t>приладiв</w:t>
            </w:r>
            <w:proofErr w:type="spellEnd"/>
            <w:r w:rsidRPr="000F6A59">
              <w:rPr>
                <w:rFonts w:ascii="Times New Roman" w:hAnsi="Times New Roman"/>
                <w:shd w:val="clear" w:color="auto" w:fill="FFFFFF"/>
              </w:rPr>
              <w:t xml:space="preserve"> та обладнання</w:t>
            </w: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rPr>
                <w:bCs/>
              </w:rPr>
              <w:lastRenderedPageBreak/>
              <w:t>8608 00 00 00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pStyle w:val="a6"/>
              <w:spacing w:before="0" w:beforeAutospacing="0" w:after="0" w:afterAutospacing="0"/>
              <w:jc w:val="center"/>
            </w:pPr>
            <w:r w:rsidRPr="000F6A59">
              <w:t xml:space="preserve">Постанова Кабінету Міністрів України від 11 липня 2013 р. № 494 «Про затвердження Технічного </w:t>
            </w:r>
            <w:r w:rsidRPr="000F6A59">
              <w:lastRenderedPageBreak/>
              <w:t>регламенту безпеки інфраструктури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</w:rPr>
              <w:t>Залізничні локомотиви, в тому числі із зовнішнім джерелом електроживлення або з живленням від електричних акумуляторів, інші залізничні локомотиви, локомотивні тендери</w:t>
            </w: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8601 10 00 00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8602 10 00 00</w:t>
            </w:r>
          </w:p>
          <w:p w:rsidR="006B6D72" w:rsidRPr="00B11374" w:rsidRDefault="006B6D72" w:rsidP="006F496C">
            <w:pPr>
              <w:pStyle w:val="a6"/>
              <w:spacing w:before="0" w:beforeAutospacing="0" w:after="0" w:afterAutospacing="0"/>
            </w:pPr>
            <w:r w:rsidRPr="00B11374">
              <w:t>8602 90 00 00</w:t>
            </w:r>
            <w:r w:rsidR="006175FC">
              <w:br/>
              <w:t>8601 20 00 00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 України від 30 грудня 2015 р.</w:t>
            </w:r>
            <w:r w:rsidR="006F496C">
              <w:br/>
            </w:r>
            <w:r w:rsidRPr="000F6A59">
              <w:t xml:space="preserve"> 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 w:after="0" w:afterAutospacing="0"/>
              <w:ind w:left="114" w:right="126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</w:rPr>
              <w:t>Самохідні вагони пасажирські залізничні або трамвайні, вантажні вагони, вагони-платформи, крім включених до товарної позиції 8604:</w:t>
            </w:r>
          </w:p>
          <w:p w:rsidR="006B6D72" w:rsidRPr="000F6A59" w:rsidRDefault="006B6D72" w:rsidP="006175FC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114" w:right="126" w:firstLine="0"/>
              <w:jc w:val="both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</w:rPr>
              <w:t>із зовнішнім джерелом електроживлення;</w:t>
            </w:r>
          </w:p>
          <w:p w:rsidR="006B6D72" w:rsidRPr="000F6A59" w:rsidRDefault="006B6D72" w:rsidP="006175FC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114" w:right="126" w:firstLine="0"/>
              <w:jc w:val="both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</w:rPr>
              <w:t>інші</w:t>
            </w:r>
          </w:p>
        </w:tc>
        <w:tc>
          <w:tcPr>
            <w:tcW w:w="1843" w:type="dxa"/>
          </w:tcPr>
          <w:p w:rsidR="006B6D72" w:rsidRPr="000F6A59" w:rsidRDefault="006B6D72" w:rsidP="006175FC">
            <w:pPr>
              <w:pStyle w:val="a3"/>
              <w:widowControl w:val="0"/>
              <w:spacing w:before="0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</w:rPr>
              <w:t>8603 10 00</w:t>
            </w:r>
            <w:r w:rsidR="006175FC">
              <w:rPr>
                <w:rFonts w:ascii="Times New Roman" w:hAnsi="Times New Roman"/>
              </w:rPr>
              <w:br/>
            </w:r>
            <w:r w:rsidRPr="000F6A59">
              <w:rPr>
                <w:rFonts w:ascii="Times New Roman" w:hAnsi="Times New Roman"/>
              </w:rPr>
              <w:t>8603 90 00 00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 України від 30 грудня 2015 р.</w:t>
            </w:r>
            <w:r w:rsidR="006F496C">
              <w:br/>
            </w:r>
            <w:r w:rsidRPr="000F6A59">
              <w:t xml:space="preserve"> 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  <w:bCs/>
              </w:rPr>
              <w:t>Вагони пасажирські залізничні або трамвайні, несамохідні; вагони багажні, вагони поштові та інші спеціалізовані вагони залізничні та трамвайні, несамохідні (крім вагонів товарної позиції 8604)</w:t>
            </w:r>
          </w:p>
        </w:tc>
        <w:tc>
          <w:tcPr>
            <w:tcW w:w="1843" w:type="dxa"/>
          </w:tcPr>
          <w:p w:rsidR="006B6D72" w:rsidRPr="000F6A59" w:rsidRDefault="006B6D72" w:rsidP="006B6D72">
            <w:pPr>
              <w:pStyle w:val="a3"/>
              <w:widowControl w:val="0"/>
              <w:spacing w:before="0"/>
              <w:rPr>
                <w:rFonts w:ascii="Times New Roman" w:hAnsi="Times New Roman"/>
              </w:rPr>
            </w:pPr>
            <w:r w:rsidRPr="00B11374">
              <w:rPr>
                <w:rFonts w:ascii="Times New Roman" w:hAnsi="Times New Roman"/>
              </w:rPr>
              <w:t>8605 00 00 00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59">
              <w:rPr>
                <w:rFonts w:ascii="Times New Roman" w:hAnsi="Times New Roman"/>
                <w:sz w:val="24"/>
                <w:szCs w:val="24"/>
              </w:rPr>
              <w:t>Постанова Кабінету Міністрів</w:t>
            </w:r>
            <w:r w:rsidR="006F496C">
              <w:rPr>
                <w:rFonts w:ascii="Times New Roman" w:hAnsi="Times New Roman"/>
                <w:sz w:val="24"/>
                <w:szCs w:val="24"/>
              </w:rPr>
              <w:t xml:space="preserve"> України від 30 грудня 2015 р.</w:t>
            </w:r>
            <w:r w:rsidR="006F496C">
              <w:rPr>
                <w:rFonts w:ascii="Times New Roman" w:hAnsi="Times New Roman"/>
                <w:sz w:val="24"/>
                <w:szCs w:val="24"/>
              </w:rPr>
              <w:br/>
            </w:r>
            <w:r w:rsidRPr="000F6A59">
              <w:rPr>
                <w:rFonts w:ascii="Times New Roman" w:hAnsi="Times New Roman"/>
                <w:sz w:val="24"/>
                <w:szCs w:val="24"/>
              </w:rPr>
              <w:t>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0A76B0">
        <w:trPr>
          <w:trHeight w:val="1653"/>
        </w:trPr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6B6D72" w:rsidP="006175FC">
            <w:pPr>
              <w:pStyle w:val="a3"/>
              <w:widowControl w:val="0"/>
              <w:spacing w:before="0" w:after="0" w:afterAutospacing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  <w:r w:rsidRPr="000F6A59">
              <w:rPr>
                <w:rFonts w:ascii="Times New Roman" w:hAnsi="Times New Roman"/>
              </w:rPr>
              <w:t>Вагони залізничні або трамвайні для перевезень вантажів коліями,</w:t>
            </w:r>
            <w:r w:rsidRPr="000F6A59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Pr="00CA212A">
              <w:rPr>
                <w:rFonts w:ascii="Times New Roman" w:hAnsi="Times New Roman"/>
              </w:rPr>
              <w:t>несамохідні, в тому числі:</w:t>
            </w:r>
          </w:p>
          <w:p w:rsidR="006B6D72" w:rsidRPr="000F6A59" w:rsidRDefault="006B6D72" w:rsidP="006175FC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114" w:right="126" w:firstLine="0"/>
              <w:jc w:val="both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  <w:bCs/>
              </w:rPr>
              <w:t>вагони-цистерни та подібні їм</w:t>
            </w:r>
          </w:p>
          <w:p w:rsidR="006B6D72" w:rsidRPr="000F6A59" w:rsidRDefault="006B6D72" w:rsidP="000A76B0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114" w:right="126" w:firstLine="0"/>
              <w:jc w:val="both"/>
              <w:rPr>
                <w:rFonts w:ascii="Times New Roman" w:hAnsi="Times New Roman"/>
              </w:rPr>
            </w:pPr>
            <w:r w:rsidRPr="000F6A59">
              <w:rPr>
                <w:rFonts w:ascii="Times New Roman" w:hAnsi="Times New Roman"/>
                <w:bCs/>
              </w:rPr>
              <w:t xml:space="preserve"> вагони</w:t>
            </w:r>
            <w:r w:rsidR="007D5BE8">
              <w:rPr>
                <w:rFonts w:ascii="Times New Roman" w:hAnsi="Times New Roman"/>
                <w:bCs/>
              </w:rPr>
              <w:t> </w:t>
            </w:r>
            <w:r w:rsidRPr="000F6A59">
              <w:rPr>
                <w:rFonts w:ascii="Times New Roman" w:hAnsi="Times New Roman"/>
                <w:bCs/>
              </w:rPr>
              <w:t>саморозвантажувальні, крім вагонів товарної позиції 8606 10</w:t>
            </w: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8606 10 00 00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8606 30 00 00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8606 91 80 00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8606 92 00 00</w:t>
            </w:r>
          </w:p>
          <w:p w:rsidR="006B6D72" w:rsidRPr="000F6A59" w:rsidRDefault="006B6D72" w:rsidP="00005142">
            <w:pPr>
              <w:pStyle w:val="a6"/>
              <w:spacing w:before="0" w:beforeAutospacing="0" w:after="0" w:afterAutospacing="0"/>
            </w:pPr>
            <w:r w:rsidRPr="00B11374">
              <w:t>8606 99 00 00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F496C" w:rsidRDefault="006B6D72" w:rsidP="00617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59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30 грудня 2015 р.</w:t>
            </w:r>
          </w:p>
          <w:p w:rsidR="006B6D72" w:rsidRPr="000F6A59" w:rsidRDefault="006B6D72" w:rsidP="006F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59">
              <w:rPr>
                <w:rFonts w:ascii="Times New Roman" w:hAnsi="Times New Roman"/>
                <w:sz w:val="24"/>
                <w:szCs w:val="24"/>
              </w:rPr>
              <w:t xml:space="preserve"> 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:rsidTr="006B6D72">
        <w:tc>
          <w:tcPr>
            <w:tcW w:w="1283" w:type="dxa"/>
          </w:tcPr>
          <w:p w:rsidR="006B6D72" w:rsidRPr="000F6A59" w:rsidRDefault="000A76B0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6B6D72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</w:tcPr>
          <w:p w:rsidR="006B6D72" w:rsidRPr="000F6A59" w:rsidRDefault="000A76B0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Складові частини рухомого складу залізничного транспорту</w:t>
            </w:r>
          </w:p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:rsidR="006B6D72" w:rsidRPr="000F6A59" w:rsidRDefault="006B6D72" w:rsidP="006175FC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B6D72" w:rsidRPr="00B11374" w:rsidRDefault="006B6D72" w:rsidP="006B6D72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8607 11 00 00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8607 12 00 00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8607 19 10 10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8607 19 10 90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8607 19 90 00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8607 21 10 00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8607 21 90 00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8607 29 00 00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8607 30 00 00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8607 91 10 00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8607 91 90 00</w:t>
            </w:r>
          </w:p>
          <w:p w:rsidR="006B6D72" w:rsidRPr="00B11374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8607 99 10 00</w:t>
            </w:r>
          </w:p>
          <w:p w:rsidR="006B6D72" w:rsidRPr="000F6A59" w:rsidRDefault="006B6D72" w:rsidP="006B6D72">
            <w:pPr>
              <w:pStyle w:val="a6"/>
              <w:spacing w:before="0" w:beforeAutospacing="0" w:after="0" w:afterAutospacing="0"/>
            </w:pPr>
            <w:r w:rsidRPr="00B11374">
              <w:t>8607 99 80 00</w:t>
            </w:r>
          </w:p>
        </w:tc>
        <w:tc>
          <w:tcPr>
            <w:tcW w:w="1276" w:type="dxa"/>
          </w:tcPr>
          <w:p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828" w:type="dxa"/>
          </w:tcPr>
          <w:p w:rsidR="006B6D72" w:rsidRPr="000F6A59" w:rsidRDefault="006B6D72" w:rsidP="006F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59">
              <w:rPr>
                <w:rFonts w:ascii="Times New Roman" w:hAnsi="Times New Roman"/>
                <w:sz w:val="24"/>
                <w:szCs w:val="24"/>
              </w:rPr>
              <w:t>Постанова Кабінету Міністрів</w:t>
            </w:r>
            <w:r w:rsidR="006F496C">
              <w:rPr>
                <w:rFonts w:ascii="Times New Roman" w:hAnsi="Times New Roman"/>
                <w:sz w:val="24"/>
                <w:szCs w:val="24"/>
              </w:rPr>
              <w:t xml:space="preserve"> України від 30 грудня 2015 р.</w:t>
            </w:r>
            <w:r w:rsidR="006F496C">
              <w:rPr>
                <w:rFonts w:ascii="Times New Roman" w:hAnsi="Times New Roman"/>
                <w:sz w:val="24"/>
                <w:szCs w:val="24"/>
              </w:rPr>
              <w:br/>
            </w:r>
            <w:r w:rsidRPr="000F6A59">
              <w:rPr>
                <w:rFonts w:ascii="Times New Roman" w:hAnsi="Times New Roman"/>
                <w:sz w:val="24"/>
                <w:szCs w:val="24"/>
              </w:rPr>
              <w:t>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14" w:type="dxa"/>
          </w:tcPr>
          <w:p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:rsidR="00A3559C" w:rsidRPr="00A3559C" w:rsidRDefault="000A76B0" w:rsidP="000A76B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A76B0">
        <w:rPr>
          <w:rFonts w:ascii="Times New Roman" w:hAnsi="Times New Roman"/>
          <w:sz w:val="20"/>
          <w:szCs w:val="20"/>
        </w:rPr>
        <w:t xml:space="preserve">*Коди Української класифікації товарів зовнішньоекономічної діяльності (УКТ ЗЕД) наводяться у цьому </w:t>
      </w:r>
      <w:r>
        <w:rPr>
          <w:rFonts w:ascii="Times New Roman" w:hAnsi="Times New Roman"/>
          <w:sz w:val="20"/>
          <w:szCs w:val="20"/>
        </w:rPr>
        <w:t xml:space="preserve">Плані </w:t>
      </w:r>
      <w:r w:rsidRPr="000A76B0">
        <w:rPr>
          <w:rFonts w:ascii="Times New Roman" w:hAnsi="Times New Roman"/>
          <w:sz w:val="20"/>
          <w:szCs w:val="20"/>
        </w:rPr>
        <w:t>довідково. Основною підставою для застосування до товарів обмежень щодо їх переміщення через митний кордон України є відповідність таких товарів найменуванню та опису, наведеному у відповідних нормативно-правових актах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</w:t>
      </w:r>
    </w:p>
    <w:sectPr w:rsidR="00A3559C" w:rsidRPr="00A3559C" w:rsidSect="000A76B0">
      <w:headerReference w:type="default" r:id="rId8"/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67" w:rsidRDefault="00C40A67" w:rsidP="000A76B0">
      <w:r>
        <w:separator/>
      </w:r>
    </w:p>
  </w:endnote>
  <w:endnote w:type="continuationSeparator" w:id="0">
    <w:p w:rsidR="00C40A67" w:rsidRDefault="00C40A67" w:rsidP="000A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67" w:rsidRDefault="00C40A67" w:rsidP="000A76B0">
      <w:r>
        <w:separator/>
      </w:r>
    </w:p>
  </w:footnote>
  <w:footnote w:type="continuationSeparator" w:id="0">
    <w:p w:rsidR="00C40A67" w:rsidRDefault="00C40A67" w:rsidP="000A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0379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6B0" w:rsidRDefault="000A76B0">
        <w:pPr>
          <w:pStyle w:val="a7"/>
          <w:jc w:val="center"/>
          <w:rPr>
            <w:rFonts w:asciiTheme="minorHAnsi" w:hAnsiTheme="minorHAnsi"/>
          </w:rPr>
        </w:pPr>
      </w:p>
      <w:p w:rsidR="000A76B0" w:rsidRPr="000A76B0" w:rsidRDefault="000A76B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A76B0">
          <w:rPr>
            <w:rFonts w:ascii="Times New Roman" w:hAnsi="Times New Roman"/>
            <w:sz w:val="24"/>
            <w:szCs w:val="24"/>
          </w:rPr>
          <w:fldChar w:fldCharType="begin"/>
        </w:r>
        <w:r w:rsidRPr="000A76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76B0">
          <w:rPr>
            <w:rFonts w:ascii="Times New Roman" w:hAnsi="Times New Roman"/>
            <w:sz w:val="24"/>
            <w:szCs w:val="24"/>
          </w:rPr>
          <w:fldChar w:fldCharType="separate"/>
        </w:r>
        <w:r w:rsidR="00517E1B">
          <w:rPr>
            <w:rFonts w:ascii="Times New Roman" w:hAnsi="Times New Roman"/>
            <w:noProof/>
            <w:sz w:val="24"/>
            <w:szCs w:val="24"/>
          </w:rPr>
          <w:t>14</w:t>
        </w:r>
        <w:r w:rsidRPr="000A76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6B0" w:rsidRDefault="000A7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1085F"/>
    <w:multiLevelType w:val="hybridMultilevel"/>
    <w:tmpl w:val="475CF168"/>
    <w:lvl w:ilvl="0" w:tplc="C506FA76">
      <w:start w:val="86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9C"/>
    <w:rsid w:val="00005142"/>
    <w:rsid w:val="00027652"/>
    <w:rsid w:val="000969A8"/>
    <w:rsid w:val="000A76B0"/>
    <w:rsid w:val="000D088A"/>
    <w:rsid w:val="0019515B"/>
    <w:rsid w:val="001A52F6"/>
    <w:rsid w:val="003A59DC"/>
    <w:rsid w:val="004B0C80"/>
    <w:rsid w:val="00517E1B"/>
    <w:rsid w:val="005474C3"/>
    <w:rsid w:val="006175FC"/>
    <w:rsid w:val="006B6D72"/>
    <w:rsid w:val="006D6B95"/>
    <w:rsid w:val="006F496C"/>
    <w:rsid w:val="0076758F"/>
    <w:rsid w:val="007D5BE8"/>
    <w:rsid w:val="009211F9"/>
    <w:rsid w:val="00A3559C"/>
    <w:rsid w:val="00AC2D9A"/>
    <w:rsid w:val="00C40A67"/>
    <w:rsid w:val="00CB3AED"/>
    <w:rsid w:val="00CB4128"/>
    <w:rsid w:val="00CB7FB3"/>
    <w:rsid w:val="00EB7C6B"/>
    <w:rsid w:val="00F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4C420"/>
  <w15:chartTrackingRefBased/>
  <w15:docId w15:val="{49BB67E5-FD43-46E0-BD41-F9F035E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9C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A3559C"/>
    <w:pPr>
      <w:spacing w:before="100" w:beforeAutospacing="1" w:after="100" w:afterAutospacing="1"/>
    </w:pPr>
    <w:rPr>
      <w:rFonts w:eastAsia="SimSun"/>
      <w:sz w:val="24"/>
      <w:szCs w:val="24"/>
      <w:lang w:eastAsia="uk-UA"/>
    </w:rPr>
  </w:style>
  <w:style w:type="paragraph" w:customStyle="1" w:styleId="a4">
    <w:name w:val="Назва документа"/>
    <w:basedOn w:val="a"/>
    <w:next w:val="a3"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b/>
      <w:sz w:val="24"/>
      <w:szCs w:val="24"/>
      <w:lang w:eastAsia="uk-UA"/>
    </w:rPr>
  </w:style>
  <w:style w:type="paragraph" w:customStyle="1" w:styleId="ShapkaDocumentu">
    <w:name w:val="Shapka Documentu"/>
    <w:basedOn w:val="a"/>
    <w:semiHidden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sz w:val="24"/>
      <w:szCs w:val="24"/>
      <w:lang w:eastAsia="uk-UA"/>
    </w:rPr>
  </w:style>
  <w:style w:type="table" w:customStyle="1" w:styleId="a5">
    <w:name w:val="Обычная таблица"/>
    <w:semiHidden/>
    <w:rsid w:val="00A3559C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42">
    <w:name w:val="st42"/>
    <w:uiPriority w:val="99"/>
    <w:rsid w:val="000D088A"/>
    <w:rPr>
      <w:color w:val="000000"/>
    </w:rPr>
  </w:style>
  <w:style w:type="character" w:customStyle="1" w:styleId="st121">
    <w:name w:val="st121"/>
    <w:uiPriority w:val="99"/>
    <w:rsid w:val="000D088A"/>
    <w:rPr>
      <w:i/>
      <w:iCs/>
      <w:color w:val="000000"/>
    </w:rPr>
  </w:style>
  <w:style w:type="character" w:customStyle="1" w:styleId="st131">
    <w:name w:val="st131"/>
    <w:uiPriority w:val="99"/>
    <w:rsid w:val="000D088A"/>
    <w:rPr>
      <w:i/>
      <w:iCs/>
      <w:color w:val="0000FF"/>
    </w:rPr>
  </w:style>
  <w:style w:type="character" w:customStyle="1" w:styleId="st46">
    <w:name w:val="st46"/>
    <w:uiPriority w:val="99"/>
    <w:rsid w:val="000D088A"/>
    <w:rPr>
      <w:i/>
      <w:iCs/>
      <w:color w:val="000000"/>
    </w:rPr>
  </w:style>
  <w:style w:type="paragraph" w:styleId="a6">
    <w:name w:val="Normal (Web)"/>
    <w:basedOn w:val="a"/>
    <w:uiPriority w:val="99"/>
    <w:unhideWhenUsed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A76B0"/>
    <w:rPr>
      <w:rFonts w:ascii="Antiqua" w:hAnsi="Antiqua"/>
      <w:sz w:val="26"/>
      <w:lang w:eastAsia="ru-RU"/>
    </w:rPr>
  </w:style>
  <w:style w:type="paragraph" w:styleId="a9">
    <w:name w:val="footer"/>
    <w:basedOn w:val="a"/>
    <w:link w:val="aa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A76B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1C6E-4DC5-4EE8-B2C5-0926D7A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12338</Words>
  <Characters>7034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Альона Аболєнцева</cp:lastModifiedBy>
  <cp:revision>11</cp:revision>
  <dcterms:created xsi:type="dcterms:W3CDTF">2024-10-28T12:21:00Z</dcterms:created>
  <dcterms:modified xsi:type="dcterms:W3CDTF">2024-10-29T11:38:00Z</dcterms:modified>
</cp:coreProperties>
</file>